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74961" w14:textId="34399A4C" w:rsidR="005A3A73" w:rsidRPr="00F060F2" w:rsidRDefault="005A3A73" w:rsidP="005A3A73">
      <w:pPr>
        <w:ind w:left="844" w:right="348"/>
        <w:jc w:val="center"/>
        <w:rPr>
          <w:sz w:val="36"/>
          <w:szCs w:val="36"/>
        </w:rPr>
      </w:pPr>
      <w:r>
        <w:rPr>
          <w:rFonts w:ascii="Georgia" w:eastAsia="Times New Roman" w:hAnsi="Georgia"/>
          <w:bCs/>
          <w:color w:val="000000"/>
          <w:spacing w:val="-18"/>
          <w:w w:val="105"/>
          <w:sz w:val="24"/>
          <w:szCs w:val="24"/>
        </w:rPr>
        <w:t>“</w:t>
      </w:r>
      <w:r w:rsidR="006B180F">
        <w:rPr>
          <w:rFonts w:eastAsiaTheme="minorEastAsia"/>
          <w:color w:val="333333"/>
          <w:kern w:val="24"/>
          <w:sz w:val="36"/>
          <w:szCs w:val="36"/>
        </w:rPr>
        <w:t>Self-help support groups provide a lifeline of understanding, empathy, and shared strength, reminding us that we are not alone in our journey towards healing and growth</w:t>
      </w:r>
      <w:r w:rsidRPr="00F060F2">
        <w:rPr>
          <w:rFonts w:eastAsiaTheme="minorEastAsia"/>
          <w:color w:val="333333"/>
          <w:kern w:val="24"/>
          <w:sz w:val="36"/>
          <w:szCs w:val="36"/>
        </w:rPr>
        <w:t>.</w:t>
      </w:r>
      <w:r w:rsidR="006B180F">
        <w:rPr>
          <w:rFonts w:eastAsiaTheme="minorEastAsia"/>
          <w:color w:val="333333"/>
          <w:kern w:val="24"/>
          <w:sz w:val="36"/>
          <w:szCs w:val="36"/>
        </w:rPr>
        <w:t>”</w:t>
      </w:r>
    </w:p>
    <w:p w14:paraId="7AF6D14C" w14:textId="671BA664" w:rsidR="005A3A73" w:rsidRPr="004320B4" w:rsidRDefault="005A3A73" w:rsidP="005A3A73">
      <w:pPr>
        <w:spacing w:after="403" w:line="1542" w:lineRule="exact"/>
        <w:jc w:val="center"/>
        <w:textAlignment w:val="baseline"/>
        <w:rPr>
          <w:rFonts w:ascii="Georgia" w:eastAsia="Times New Roman" w:hAnsi="Georgia"/>
          <w:b/>
          <w:color w:val="000000"/>
          <w:spacing w:val="-18"/>
          <w:w w:val="105"/>
          <w:sz w:val="96"/>
          <w:szCs w:val="96"/>
        </w:rPr>
      </w:pPr>
      <w:r>
        <w:rPr>
          <w:rFonts w:ascii="Georgia" w:eastAsia="Times New Roman" w:hAnsi="Georgia"/>
          <w:b/>
          <w:color w:val="000000"/>
          <w:spacing w:val="-18"/>
          <w:w w:val="105"/>
          <w:sz w:val="96"/>
          <w:szCs w:val="96"/>
        </w:rPr>
        <w:t xml:space="preserve">Video Course </w:t>
      </w:r>
      <w:r w:rsidRPr="004320B4">
        <w:rPr>
          <w:rFonts w:ascii="Georgia" w:eastAsia="Times New Roman" w:hAnsi="Georgia"/>
          <w:b/>
          <w:color w:val="000000"/>
          <w:spacing w:val="-18"/>
          <w:w w:val="105"/>
          <w:sz w:val="96"/>
          <w:szCs w:val="96"/>
        </w:rPr>
        <w:t xml:space="preserve">Session </w:t>
      </w:r>
      <w:r w:rsidR="00125F87">
        <w:rPr>
          <w:rFonts w:ascii="Georgia" w:eastAsia="Times New Roman" w:hAnsi="Georgia"/>
          <w:b/>
          <w:color w:val="000000"/>
          <w:spacing w:val="-18"/>
          <w:w w:val="105"/>
          <w:sz w:val="96"/>
          <w:szCs w:val="96"/>
        </w:rPr>
        <w:t>7</w:t>
      </w:r>
    </w:p>
    <w:p w14:paraId="69C84040" w14:textId="6253139E" w:rsidR="005A3A73" w:rsidRPr="004320B4" w:rsidRDefault="006B180F" w:rsidP="005A3A73">
      <w:pPr>
        <w:spacing w:after="1188" w:line="739" w:lineRule="exact"/>
        <w:jc w:val="center"/>
        <w:textAlignment w:val="baseline"/>
        <w:rPr>
          <w:rFonts w:ascii="Georgia" w:eastAsia="Times New Roman" w:hAnsi="Georgia"/>
          <w:b/>
          <w:color w:val="000000"/>
          <w:spacing w:val="26"/>
          <w:w w:val="95"/>
          <w:sz w:val="72"/>
          <w:szCs w:val="72"/>
        </w:rPr>
      </w:pPr>
      <w:r>
        <w:rPr>
          <w:rFonts w:ascii="Georgia" w:eastAsia="Times New Roman" w:hAnsi="Georgia"/>
          <w:b/>
          <w:color w:val="000000"/>
          <w:spacing w:val="26"/>
          <w:w w:val="95"/>
          <w:sz w:val="72"/>
          <w:szCs w:val="72"/>
        </w:rPr>
        <w:t>Self-Help Groups</w:t>
      </w:r>
      <w:r w:rsidR="00125F87">
        <w:rPr>
          <w:rFonts w:ascii="Georgia" w:eastAsia="Times New Roman" w:hAnsi="Georgia"/>
          <w:b/>
          <w:color w:val="000000"/>
          <w:spacing w:val="26"/>
          <w:w w:val="95"/>
          <w:sz w:val="72"/>
          <w:szCs w:val="72"/>
        </w:rPr>
        <w:t xml:space="preserve"> and Mutual Support</w:t>
      </w:r>
    </w:p>
    <w:p w14:paraId="4255C9F7" w14:textId="77777777" w:rsidR="005A3A73" w:rsidRDefault="005A3A73" w:rsidP="005A3A73">
      <w:pPr>
        <w:spacing w:line="400" w:lineRule="exact"/>
        <w:jc w:val="center"/>
        <w:textAlignment w:val="baseline"/>
        <w:rPr>
          <w:rFonts w:ascii="Georgia" w:eastAsia="Times New Roman" w:hAnsi="Georgia"/>
          <w:color w:val="000000"/>
          <w:w w:val="90"/>
          <w:sz w:val="32"/>
          <w:szCs w:val="32"/>
        </w:rPr>
      </w:pPr>
    </w:p>
    <w:p w14:paraId="7031E617" w14:textId="77777777" w:rsidR="005A3A73" w:rsidRDefault="005A3A73" w:rsidP="005A3A73">
      <w:pPr>
        <w:spacing w:line="400" w:lineRule="exact"/>
        <w:jc w:val="center"/>
        <w:textAlignment w:val="baseline"/>
        <w:rPr>
          <w:rFonts w:ascii="Georgia" w:eastAsia="Times New Roman" w:hAnsi="Georgia"/>
          <w:color w:val="000000"/>
          <w:w w:val="90"/>
          <w:sz w:val="32"/>
          <w:szCs w:val="32"/>
        </w:rPr>
      </w:pPr>
    </w:p>
    <w:p w14:paraId="4554E6A2" w14:textId="77777777" w:rsidR="005A3A73" w:rsidRDefault="005A3A73" w:rsidP="005A3A73">
      <w:pPr>
        <w:spacing w:line="400" w:lineRule="exact"/>
        <w:jc w:val="center"/>
        <w:textAlignment w:val="baseline"/>
        <w:rPr>
          <w:rFonts w:ascii="Georgia" w:eastAsia="Times New Roman" w:hAnsi="Georgia"/>
          <w:color w:val="000000"/>
          <w:w w:val="90"/>
          <w:sz w:val="32"/>
          <w:szCs w:val="32"/>
        </w:rPr>
      </w:pPr>
    </w:p>
    <w:p w14:paraId="6520AC71" w14:textId="77777777" w:rsidR="005A3A73" w:rsidRDefault="005A3A73" w:rsidP="005A3A73">
      <w:pPr>
        <w:spacing w:line="400" w:lineRule="exact"/>
        <w:jc w:val="center"/>
        <w:textAlignment w:val="baseline"/>
        <w:rPr>
          <w:rFonts w:ascii="Georgia" w:eastAsia="Times New Roman" w:hAnsi="Georgia"/>
          <w:color w:val="000000"/>
          <w:w w:val="90"/>
          <w:sz w:val="32"/>
          <w:szCs w:val="32"/>
        </w:rPr>
      </w:pPr>
    </w:p>
    <w:p w14:paraId="318451DB" w14:textId="77777777" w:rsidR="005A3A73" w:rsidRDefault="005A3A73" w:rsidP="005A3A73">
      <w:pPr>
        <w:spacing w:line="400" w:lineRule="exact"/>
        <w:jc w:val="center"/>
        <w:textAlignment w:val="baseline"/>
        <w:rPr>
          <w:rFonts w:ascii="Georgia" w:eastAsia="Times New Roman" w:hAnsi="Georgia"/>
          <w:color w:val="000000"/>
          <w:w w:val="90"/>
          <w:sz w:val="32"/>
          <w:szCs w:val="32"/>
        </w:rPr>
      </w:pPr>
    </w:p>
    <w:p w14:paraId="49650807" w14:textId="77777777" w:rsidR="006B180F" w:rsidRDefault="005A3A73" w:rsidP="006B180F">
      <w:pPr>
        <w:spacing w:line="400" w:lineRule="exact"/>
        <w:jc w:val="center"/>
        <w:textAlignment w:val="baseline"/>
        <w:rPr>
          <w:rFonts w:ascii="Georgia" w:eastAsia="Times New Roman" w:hAnsi="Georgia"/>
          <w:color w:val="000000"/>
          <w:w w:val="90"/>
          <w:sz w:val="32"/>
          <w:szCs w:val="32"/>
        </w:rPr>
      </w:pPr>
      <w:r>
        <w:rPr>
          <w:rFonts w:ascii="Georgia" w:eastAsia="Times New Roman" w:hAnsi="Georgia"/>
          <w:color w:val="000000"/>
          <w:w w:val="90"/>
          <w:sz w:val="32"/>
          <w:szCs w:val="32"/>
        </w:rPr>
        <w:t xml:space="preserve">will explain </w:t>
      </w:r>
      <w:r w:rsidR="006B180F">
        <w:rPr>
          <w:rFonts w:ascii="Georgia" w:eastAsia="Times New Roman" w:hAnsi="Georgia"/>
          <w:color w:val="000000"/>
          <w:w w:val="90"/>
          <w:sz w:val="32"/>
          <w:szCs w:val="32"/>
        </w:rPr>
        <w:t>the benefits of participating in self-help groups, what to expect when attending a self-help group, as well as resources for locating them</w:t>
      </w:r>
      <w:r>
        <w:rPr>
          <w:rFonts w:ascii="Georgia" w:eastAsia="Times New Roman" w:hAnsi="Georgia"/>
          <w:color w:val="000000"/>
          <w:w w:val="90"/>
          <w:sz w:val="32"/>
          <w:szCs w:val="32"/>
        </w:rPr>
        <w:t>.</w:t>
      </w:r>
    </w:p>
    <w:p w14:paraId="2F8CEB82" w14:textId="77777777" w:rsidR="006B180F" w:rsidRDefault="006B180F" w:rsidP="006B180F">
      <w:pPr>
        <w:spacing w:line="400" w:lineRule="exact"/>
        <w:jc w:val="center"/>
        <w:textAlignment w:val="baseline"/>
        <w:rPr>
          <w:rFonts w:ascii="Georgia" w:eastAsia="Times New Roman" w:hAnsi="Georgia"/>
          <w:color w:val="000000"/>
          <w:w w:val="90"/>
          <w:sz w:val="32"/>
          <w:szCs w:val="32"/>
        </w:rPr>
      </w:pPr>
    </w:p>
    <w:p w14:paraId="720955F7" w14:textId="77777777" w:rsidR="006B180F" w:rsidRDefault="006B180F" w:rsidP="006B180F">
      <w:pPr>
        <w:spacing w:line="400" w:lineRule="exact"/>
        <w:jc w:val="center"/>
        <w:textAlignment w:val="baseline"/>
        <w:rPr>
          <w:rFonts w:ascii="Georgia" w:eastAsia="Times New Roman" w:hAnsi="Georgia"/>
          <w:color w:val="000000"/>
          <w:w w:val="90"/>
          <w:sz w:val="32"/>
          <w:szCs w:val="32"/>
        </w:rPr>
      </w:pPr>
    </w:p>
    <w:p w14:paraId="3CBDC65E" w14:textId="77777777" w:rsidR="006B180F" w:rsidRDefault="006B180F" w:rsidP="006B180F">
      <w:pPr>
        <w:spacing w:line="400" w:lineRule="exact"/>
        <w:jc w:val="center"/>
        <w:textAlignment w:val="baseline"/>
        <w:rPr>
          <w:rFonts w:ascii="Georgia" w:eastAsia="Times New Roman" w:hAnsi="Georgia"/>
          <w:color w:val="000000"/>
          <w:w w:val="90"/>
          <w:sz w:val="32"/>
          <w:szCs w:val="32"/>
        </w:rPr>
      </w:pPr>
    </w:p>
    <w:p w14:paraId="2BA5662A" w14:textId="6B33C948" w:rsidR="00BF7830" w:rsidRPr="006B180F" w:rsidRDefault="00BF7830" w:rsidP="006B180F">
      <w:pPr>
        <w:spacing w:line="400" w:lineRule="exact"/>
        <w:jc w:val="center"/>
        <w:textAlignment w:val="baseline"/>
        <w:rPr>
          <w:rFonts w:ascii="Georgia" w:eastAsia="Times New Roman" w:hAnsi="Georgia"/>
          <w:color w:val="000000"/>
          <w:w w:val="90"/>
          <w:sz w:val="32"/>
          <w:szCs w:val="32"/>
        </w:rPr>
      </w:pPr>
      <w:r>
        <w:rPr>
          <w:rFonts w:ascii="Georgia" w:eastAsiaTheme="minorEastAsia" w:hAnsi="Georgia" w:cstheme="minorBidi"/>
          <w:b/>
          <w:bCs/>
          <w:color w:val="000000"/>
          <w:kern w:val="24"/>
          <w:sz w:val="40"/>
          <w:szCs w:val="40"/>
          <w:u w:val="single"/>
        </w:rPr>
        <w:t>Objectives</w:t>
      </w:r>
    </w:p>
    <w:p w14:paraId="2A6AF6A0" w14:textId="37DE53DA" w:rsidR="00BF7830" w:rsidRPr="00BF7830" w:rsidRDefault="00BF7830" w:rsidP="00BF7830">
      <w:pPr>
        <w:pStyle w:val="NormalWeb"/>
        <w:numPr>
          <w:ilvl w:val="0"/>
          <w:numId w:val="43"/>
        </w:numPr>
        <w:spacing w:before="0" w:beforeAutospacing="0" w:after="0" w:afterAutospacing="0"/>
        <w:rPr>
          <w:rFonts w:ascii="Georgia" w:eastAsiaTheme="minorEastAsia" w:hAnsi="Georgia" w:cstheme="minorBidi"/>
          <w:color w:val="000000"/>
          <w:kern w:val="24"/>
          <w:sz w:val="40"/>
          <w:szCs w:val="40"/>
        </w:rPr>
      </w:pPr>
      <w:r>
        <w:rPr>
          <w:rFonts w:ascii="Georgia" w:eastAsiaTheme="minorEastAsia" w:hAnsi="Georgia" w:cstheme="minorBidi"/>
          <w:color w:val="000000"/>
          <w:kern w:val="24"/>
          <w:sz w:val="32"/>
          <w:szCs w:val="32"/>
        </w:rPr>
        <w:t>Introduce the concepts of self-help and mutual support.</w:t>
      </w:r>
    </w:p>
    <w:p w14:paraId="2B1FFBF3" w14:textId="40E916CA" w:rsidR="00BF7830" w:rsidRPr="00BF7830" w:rsidRDefault="00BF7830" w:rsidP="00BF7830">
      <w:pPr>
        <w:pStyle w:val="NormalWeb"/>
        <w:numPr>
          <w:ilvl w:val="0"/>
          <w:numId w:val="43"/>
        </w:numPr>
        <w:spacing w:before="0" w:beforeAutospacing="0" w:after="0" w:afterAutospacing="0"/>
        <w:rPr>
          <w:rFonts w:ascii="Georgia" w:eastAsiaTheme="minorEastAsia" w:hAnsi="Georgia" w:cstheme="minorBidi"/>
          <w:color w:val="000000"/>
          <w:kern w:val="24"/>
          <w:sz w:val="40"/>
          <w:szCs w:val="40"/>
        </w:rPr>
      </w:pPr>
      <w:r>
        <w:rPr>
          <w:rFonts w:ascii="Georgia" w:eastAsiaTheme="minorEastAsia" w:hAnsi="Georgia" w:cstheme="minorBidi"/>
          <w:color w:val="000000"/>
          <w:kern w:val="24"/>
          <w:sz w:val="32"/>
          <w:szCs w:val="32"/>
        </w:rPr>
        <w:t>Learn how to establish a safe and supportive environment for sharing and learning.</w:t>
      </w:r>
    </w:p>
    <w:p w14:paraId="5834F2E2" w14:textId="02D6ECBD" w:rsidR="00BF7830" w:rsidRPr="00BF7830" w:rsidRDefault="00BF7830" w:rsidP="00BF7830">
      <w:pPr>
        <w:pStyle w:val="NormalWeb"/>
        <w:numPr>
          <w:ilvl w:val="0"/>
          <w:numId w:val="43"/>
        </w:numPr>
        <w:spacing w:before="0" w:beforeAutospacing="0" w:after="0" w:afterAutospacing="0"/>
        <w:rPr>
          <w:rFonts w:ascii="Georgia" w:eastAsiaTheme="minorEastAsia" w:hAnsi="Georgia" w:cstheme="minorBidi"/>
          <w:color w:val="000000"/>
          <w:kern w:val="24"/>
          <w:sz w:val="40"/>
          <w:szCs w:val="40"/>
        </w:rPr>
      </w:pPr>
      <w:r>
        <w:rPr>
          <w:rFonts w:ascii="Georgia" w:eastAsiaTheme="minorEastAsia" w:hAnsi="Georgia" w:cstheme="minorBidi"/>
          <w:color w:val="000000"/>
          <w:kern w:val="24"/>
          <w:sz w:val="32"/>
          <w:szCs w:val="32"/>
        </w:rPr>
        <w:t>Learn about resources and support available to FSP’s and to the families you are working with.</w:t>
      </w:r>
    </w:p>
    <w:p w14:paraId="423E284F" w14:textId="77777777" w:rsidR="00BF7830" w:rsidRDefault="00BF7830" w:rsidP="00814FDF">
      <w:pPr>
        <w:pStyle w:val="NormalWeb"/>
        <w:spacing w:before="0" w:beforeAutospacing="0" w:after="0" w:afterAutospacing="0"/>
        <w:rPr>
          <w:rFonts w:ascii="Georgia" w:eastAsiaTheme="minorEastAsia" w:hAnsi="Georgia" w:cstheme="minorBidi"/>
          <w:b/>
          <w:bCs/>
          <w:color w:val="000000"/>
          <w:kern w:val="24"/>
          <w:sz w:val="40"/>
          <w:szCs w:val="40"/>
          <w:u w:val="single"/>
        </w:rPr>
      </w:pPr>
    </w:p>
    <w:p w14:paraId="5A0DC023" w14:textId="77777777" w:rsidR="00BF7830" w:rsidRDefault="00BF7830" w:rsidP="00814FDF">
      <w:pPr>
        <w:pStyle w:val="NormalWeb"/>
        <w:spacing w:before="0" w:beforeAutospacing="0" w:after="0" w:afterAutospacing="0"/>
        <w:rPr>
          <w:rFonts w:ascii="Georgia" w:eastAsiaTheme="minorEastAsia" w:hAnsi="Georgia" w:cstheme="minorBidi"/>
          <w:b/>
          <w:bCs/>
          <w:color w:val="000000"/>
          <w:kern w:val="24"/>
          <w:sz w:val="40"/>
          <w:szCs w:val="40"/>
          <w:u w:val="single"/>
        </w:rPr>
      </w:pPr>
    </w:p>
    <w:p w14:paraId="3CA8278F" w14:textId="77777777" w:rsidR="00BF7830" w:rsidRDefault="00BF7830" w:rsidP="00814FDF">
      <w:pPr>
        <w:pStyle w:val="NormalWeb"/>
        <w:spacing w:before="0" w:beforeAutospacing="0" w:after="0" w:afterAutospacing="0"/>
        <w:rPr>
          <w:rFonts w:ascii="Georgia" w:eastAsiaTheme="minorEastAsia" w:hAnsi="Georgia" w:cstheme="minorBidi"/>
          <w:b/>
          <w:bCs/>
          <w:color w:val="000000"/>
          <w:kern w:val="24"/>
          <w:sz w:val="40"/>
          <w:szCs w:val="40"/>
          <w:u w:val="single"/>
        </w:rPr>
      </w:pPr>
    </w:p>
    <w:p w14:paraId="2EF80E9F" w14:textId="5C90DE2C" w:rsidR="00814FDF" w:rsidRPr="00254675" w:rsidRDefault="0033092B" w:rsidP="00814FDF">
      <w:pPr>
        <w:pStyle w:val="NormalWeb"/>
        <w:spacing w:before="0" w:beforeAutospacing="0" w:after="0" w:afterAutospacing="0"/>
        <w:rPr>
          <w:rFonts w:ascii="Georgia" w:hAnsi="Georgia"/>
          <w:sz w:val="40"/>
          <w:szCs w:val="40"/>
          <w:u w:val="single"/>
        </w:rPr>
      </w:pPr>
      <w:r>
        <w:rPr>
          <w:rFonts w:ascii="Georgia" w:eastAsiaTheme="minorEastAsia" w:hAnsi="Georgia" w:cstheme="minorBidi"/>
          <w:b/>
          <w:bCs/>
          <w:color w:val="000000"/>
          <w:kern w:val="24"/>
          <w:sz w:val="40"/>
          <w:szCs w:val="40"/>
          <w:u w:val="single"/>
        </w:rPr>
        <w:t>Understanding Self-Help Mutual Support</w:t>
      </w:r>
    </w:p>
    <w:p w14:paraId="330F828D" w14:textId="66AB874C" w:rsidR="00931AFB" w:rsidRPr="00814FDF" w:rsidRDefault="00931AFB">
      <w:pPr>
        <w:rPr>
          <w:rFonts w:ascii="Georgia" w:eastAsia="Times New Roman" w:hAnsi="Georgia"/>
          <w:color w:val="000000"/>
          <w:sz w:val="32"/>
          <w:szCs w:val="32"/>
        </w:rPr>
      </w:pPr>
    </w:p>
    <w:p w14:paraId="08845C0B" w14:textId="77777777" w:rsidR="0033092B" w:rsidRDefault="0033092B" w:rsidP="0033092B">
      <w:pPr>
        <w:pStyle w:val="ListParagraph"/>
        <w:numPr>
          <w:ilvl w:val="0"/>
          <w:numId w:val="42"/>
        </w:numPr>
        <w:rPr>
          <w:rFonts w:ascii="Georgia" w:hAnsi="Georgia"/>
          <w:sz w:val="32"/>
          <w:szCs w:val="32"/>
        </w:rPr>
      </w:pPr>
      <w:r>
        <w:rPr>
          <w:rFonts w:ascii="Georgia" w:hAnsi="Georgia"/>
          <w:sz w:val="32"/>
          <w:szCs w:val="32"/>
        </w:rPr>
        <w:t xml:space="preserve"> Defining Self-Help Mutual Support:  </w:t>
      </w:r>
    </w:p>
    <w:p w14:paraId="64719EC2" w14:textId="77777777" w:rsidR="0033092B" w:rsidRPr="0033092B" w:rsidRDefault="0033092B" w:rsidP="0033092B">
      <w:pPr>
        <w:pStyle w:val="ListParagraph"/>
        <w:numPr>
          <w:ilvl w:val="1"/>
          <w:numId w:val="42"/>
        </w:numPr>
        <w:rPr>
          <w:rFonts w:ascii="Georgia" w:hAnsi="Georgia"/>
          <w:sz w:val="28"/>
          <w:szCs w:val="28"/>
        </w:rPr>
      </w:pPr>
      <w:r w:rsidRPr="0033092B">
        <w:rPr>
          <w:rFonts w:ascii="Georgia" w:hAnsi="Georgia"/>
          <w:sz w:val="28"/>
          <w:szCs w:val="28"/>
        </w:rPr>
        <w:t>Self-help is the practice of individuals addressing their own needs without professional assistance. It involves taking personal responsibility for one's well-being and actively seeking strategies for improvement.</w:t>
      </w:r>
    </w:p>
    <w:p w14:paraId="75E468DE" w14:textId="14CC59BA" w:rsidR="0033092B" w:rsidRPr="0033092B" w:rsidRDefault="0033092B" w:rsidP="0033092B">
      <w:pPr>
        <w:pStyle w:val="ListParagraph"/>
        <w:numPr>
          <w:ilvl w:val="1"/>
          <w:numId w:val="42"/>
        </w:numPr>
        <w:rPr>
          <w:rFonts w:ascii="Georgia" w:hAnsi="Georgia"/>
          <w:sz w:val="28"/>
          <w:szCs w:val="28"/>
        </w:rPr>
      </w:pPr>
      <w:r w:rsidRPr="0033092B">
        <w:rPr>
          <w:rFonts w:ascii="Georgia" w:hAnsi="Georgia"/>
          <w:sz w:val="28"/>
          <w:szCs w:val="28"/>
        </w:rPr>
        <w:t>Mutual support refers to the process of individuals coming together to share experiences, provide encouragement, and offer practical assistance to one another in achieving common goals or overcoming challenges.</w:t>
      </w:r>
    </w:p>
    <w:p w14:paraId="67419CA4" w14:textId="506A6DB6" w:rsidR="00814FDF" w:rsidRPr="0033092B" w:rsidRDefault="00814FDF" w:rsidP="0033092B">
      <w:pPr>
        <w:pStyle w:val="ListParagraph"/>
        <w:ind w:left="1440"/>
        <w:rPr>
          <w:rFonts w:ascii="Georgia" w:hAnsi="Georgia"/>
          <w:sz w:val="32"/>
          <w:szCs w:val="32"/>
        </w:rPr>
      </w:pPr>
    </w:p>
    <w:p w14:paraId="078BD29D" w14:textId="00E0B85E" w:rsidR="005F5372" w:rsidRPr="001E2E7B" w:rsidRDefault="001E2E7B" w:rsidP="001E2E7B">
      <w:pPr>
        <w:pStyle w:val="ListParagraph"/>
        <w:numPr>
          <w:ilvl w:val="0"/>
          <w:numId w:val="42"/>
        </w:numPr>
        <w:rPr>
          <w:rFonts w:ascii="Georgia" w:hAnsi="Georgia"/>
          <w:sz w:val="32"/>
          <w:szCs w:val="32"/>
        </w:rPr>
      </w:pPr>
      <w:r>
        <w:rPr>
          <w:rFonts w:ascii="Georgia" w:hAnsi="Georgia"/>
          <w:sz w:val="32"/>
          <w:szCs w:val="32"/>
        </w:rPr>
        <w:t xml:space="preserve"> Benefits of Participating in Self-Help Groups:</w:t>
      </w:r>
    </w:p>
    <w:p w14:paraId="418493C6" w14:textId="5F313A01" w:rsidR="001E2E7B" w:rsidRPr="001E2E7B" w:rsidRDefault="001E2E7B" w:rsidP="001E2E7B">
      <w:pPr>
        <w:pStyle w:val="ListParagraph"/>
        <w:numPr>
          <w:ilvl w:val="1"/>
          <w:numId w:val="42"/>
        </w:numPr>
        <w:rPr>
          <w:rFonts w:ascii="Georgia" w:hAnsi="Georgia"/>
          <w:sz w:val="28"/>
          <w:szCs w:val="28"/>
        </w:rPr>
      </w:pPr>
      <w:r w:rsidRPr="001E2E7B">
        <w:rPr>
          <w:rFonts w:ascii="Georgia" w:hAnsi="Georgia"/>
          <w:sz w:val="28"/>
          <w:szCs w:val="28"/>
        </w:rPr>
        <w:t>Emotional Support: Self-help groups provide a supportive environment where individuals can openly express their feelings and experiences without fear of judgment. Sharing common struggles can help alleviate feelings of isolation and loneliness.</w:t>
      </w:r>
    </w:p>
    <w:p w14:paraId="1625FB9B" w14:textId="3FA58606" w:rsidR="001E2E7B" w:rsidRDefault="001E2E7B" w:rsidP="001E2E7B">
      <w:pPr>
        <w:pStyle w:val="ListParagraph"/>
        <w:numPr>
          <w:ilvl w:val="1"/>
          <w:numId w:val="42"/>
        </w:numPr>
        <w:rPr>
          <w:rFonts w:ascii="Georgia" w:hAnsi="Georgia"/>
          <w:sz w:val="28"/>
          <w:szCs w:val="28"/>
        </w:rPr>
      </w:pPr>
      <w:r w:rsidRPr="001E2E7B">
        <w:rPr>
          <w:rFonts w:ascii="Georgia" w:hAnsi="Georgia"/>
          <w:sz w:val="28"/>
          <w:szCs w:val="28"/>
        </w:rPr>
        <w:lastRenderedPageBreak/>
        <w:t>Shared Experiences: Participants in self-help groups often share similar experiences or challenges, which can lead to a sense of belonging and validation. Hearing others' stories can provide new perspectives and insights into one's own situation.</w:t>
      </w:r>
    </w:p>
    <w:p w14:paraId="4A3239A2" w14:textId="0DE29997" w:rsidR="001E2E7B" w:rsidRDefault="001E2E7B" w:rsidP="001E2E7B">
      <w:pPr>
        <w:pStyle w:val="ListParagraph"/>
        <w:numPr>
          <w:ilvl w:val="1"/>
          <w:numId w:val="42"/>
        </w:numPr>
        <w:rPr>
          <w:rFonts w:ascii="Georgia" w:hAnsi="Georgia"/>
          <w:sz w:val="28"/>
          <w:szCs w:val="28"/>
        </w:rPr>
      </w:pPr>
      <w:r w:rsidRPr="001E2E7B">
        <w:rPr>
          <w:rFonts w:ascii="Georgia" w:hAnsi="Georgia"/>
          <w:sz w:val="28"/>
          <w:szCs w:val="28"/>
        </w:rPr>
        <w:t>Empowerment: Engaging in self-help activities can empower individuals to take control of their lives and make positive changes. Through mutual support, participants gain confidence in their ability to overcome obstacles and achieve their goals.</w:t>
      </w:r>
    </w:p>
    <w:p w14:paraId="03D9CAE8" w14:textId="3B7D3322" w:rsidR="001E2E7B" w:rsidRDefault="001E2E7B" w:rsidP="001E2E7B">
      <w:pPr>
        <w:pStyle w:val="ListParagraph"/>
        <w:numPr>
          <w:ilvl w:val="1"/>
          <w:numId w:val="42"/>
        </w:numPr>
        <w:rPr>
          <w:rFonts w:ascii="Georgia" w:hAnsi="Georgia"/>
          <w:sz w:val="28"/>
          <w:szCs w:val="28"/>
        </w:rPr>
      </w:pPr>
      <w:r w:rsidRPr="001E2E7B">
        <w:rPr>
          <w:rFonts w:ascii="Georgia" w:hAnsi="Georgia"/>
          <w:sz w:val="28"/>
          <w:szCs w:val="28"/>
        </w:rPr>
        <w:t>Practical Advice: Self-help groups offer a wealth of practical advice and coping strategies based on the collective wisdom and experiences of group members. Learning from others who have faced similar challenges can provide valuable guidance in navigating difficult situations.</w:t>
      </w:r>
    </w:p>
    <w:p w14:paraId="5549CB98" w14:textId="72057FC7" w:rsidR="001E2E7B" w:rsidRPr="001E2E7B" w:rsidRDefault="001E2E7B" w:rsidP="001E2E7B">
      <w:pPr>
        <w:pStyle w:val="ListParagraph"/>
        <w:numPr>
          <w:ilvl w:val="1"/>
          <w:numId w:val="42"/>
        </w:numPr>
        <w:rPr>
          <w:rFonts w:ascii="Georgia" w:hAnsi="Georgia"/>
          <w:sz w:val="28"/>
          <w:szCs w:val="28"/>
        </w:rPr>
      </w:pPr>
      <w:r w:rsidRPr="001E2E7B">
        <w:rPr>
          <w:rFonts w:ascii="Georgia" w:hAnsi="Georgia"/>
          <w:sz w:val="28"/>
          <w:szCs w:val="28"/>
        </w:rPr>
        <w:t>Accountability: Being part of a self-help group creates a sense of accountability as members encourage and motivate each other to stay committed to their goals. The group serves as a source of encouragement and reinforcement, helping individuals stay on track with their personal development efforts.</w:t>
      </w:r>
    </w:p>
    <w:p w14:paraId="7A57DB0D" w14:textId="3CF3D488" w:rsidR="00254675" w:rsidRDefault="00254675" w:rsidP="001E2E7B">
      <w:pPr>
        <w:rPr>
          <w:rFonts w:ascii="Georgia" w:hAnsi="Georgia"/>
          <w:sz w:val="28"/>
          <w:szCs w:val="28"/>
        </w:rPr>
      </w:pPr>
    </w:p>
    <w:p w14:paraId="66D599D7" w14:textId="77777777" w:rsidR="00D104D0" w:rsidRDefault="00D104D0" w:rsidP="00D104D0">
      <w:pPr>
        <w:pStyle w:val="ListParagraph"/>
        <w:numPr>
          <w:ilvl w:val="0"/>
          <w:numId w:val="42"/>
        </w:numPr>
        <w:rPr>
          <w:sz w:val="32"/>
          <w:szCs w:val="32"/>
        </w:rPr>
      </w:pPr>
      <w:r>
        <w:rPr>
          <w:sz w:val="32"/>
          <w:szCs w:val="32"/>
        </w:rPr>
        <w:t xml:space="preserve"> Examples of Successful Self-Help Groups</w:t>
      </w:r>
    </w:p>
    <w:p w14:paraId="4F7737B4" w14:textId="27C0D49E" w:rsidR="00D104D0" w:rsidRPr="00D104D0" w:rsidRDefault="00D104D0" w:rsidP="00D104D0">
      <w:pPr>
        <w:pStyle w:val="ListParagraph"/>
        <w:numPr>
          <w:ilvl w:val="1"/>
          <w:numId w:val="42"/>
        </w:numPr>
        <w:rPr>
          <w:sz w:val="32"/>
          <w:szCs w:val="32"/>
        </w:rPr>
      </w:pPr>
      <w:r w:rsidRPr="00D104D0">
        <w:rPr>
          <w:rFonts w:ascii="Georgia" w:hAnsi="Georgia"/>
          <w:sz w:val="28"/>
          <w:szCs w:val="28"/>
        </w:rPr>
        <w:t>Smart Recovery: SMART Recovery is an evidenced-informed recovery method grounded in Rational Emotive Behavioral Therapy (REBT) and Cognitive Behavioral Therapy (CBT), that supports people with substance dependencies or problem behaviors</w:t>
      </w:r>
    </w:p>
    <w:p w14:paraId="2BA0E635" w14:textId="4E2F3FB2" w:rsidR="00D104D0" w:rsidRPr="00D104D0" w:rsidRDefault="00D104D0" w:rsidP="00D104D0">
      <w:pPr>
        <w:pStyle w:val="ListParagraph"/>
        <w:numPr>
          <w:ilvl w:val="1"/>
          <w:numId w:val="42"/>
        </w:numPr>
        <w:rPr>
          <w:sz w:val="32"/>
          <w:szCs w:val="32"/>
        </w:rPr>
      </w:pPr>
      <w:r w:rsidRPr="00D104D0">
        <w:rPr>
          <w:rFonts w:ascii="Georgia" w:hAnsi="Georgia"/>
          <w:sz w:val="28"/>
          <w:szCs w:val="28"/>
        </w:rPr>
        <w:t>Narcotics Anonymous (NA): Similar to AA, NA offers support and guidance to individuals recovering from drug addiction, emphasizing honesty, openness, and willingness to change.</w:t>
      </w:r>
    </w:p>
    <w:p w14:paraId="56AC55B8" w14:textId="7BA35A98" w:rsidR="00D104D0" w:rsidRPr="00D104D0" w:rsidRDefault="00D104D0" w:rsidP="00D104D0">
      <w:pPr>
        <w:pStyle w:val="ListParagraph"/>
        <w:numPr>
          <w:ilvl w:val="1"/>
          <w:numId w:val="42"/>
        </w:numPr>
        <w:rPr>
          <w:sz w:val="32"/>
          <w:szCs w:val="32"/>
        </w:rPr>
      </w:pPr>
      <w:r w:rsidRPr="00D104D0">
        <w:rPr>
          <w:rFonts w:ascii="Georgia" w:hAnsi="Georgia"/>
          <w:sz w:val="28"/>
          <w:szCs w:val="28"/>
        </w:rPr>
        <w:t>Weight Watchers: Weight Watchers is a self-help group focused on weight loss and healthy lifestyle changes, offering group meetings, online support, and resources for managing weight and improving overall health.</w:t>
      </w:r>
    </w:p>
    <w:p w14:paraId="2C616536" w14:textId="39635F4F" w:rsidR="00D104D0" w:rsidRPr="00D104D0" w:rsidRDefault="00D104D0" w:rsidP="00D104D0">
      <w:pPr>
        <w:pStyle w:val="ListParagraph"/>
        <w:numPr>
          <w:ilvl w:val="1"/>
          <w:numId w:val="42"/>
        </w:numPr>
        <w:rPr>
          <w:sz w:val="32"/>
          <w:szCs w:val="32"/>
        </w:rPr>
      </w:pPr>
      <w:r w:rsidRPr="00D104D0">
        <w:rPr>
          <w:rFonts w:ascii="Georgia" w:hAnsi="Georgia"/>
          <w:sz w:val="28"/>
          <w:szCs w:val="28"/>
        </w:rPr>
        <w:t>Support Groups for Mental Health: Various self-help groups exist for individuals coping with mental health challenges such as depression, anxiety, bipolar disorder, and PTSD. These groups provide a safe space for sharing experiences, offering mutual support, and learning coping strategies.</w:t>
      </w:r>
    </w:p>
    <w:p w14:paraId="083CB2E3" w14:textId="02151345" w:rsidR="00254675" w:rsidRPr="00254675" w:rsidRDefault="00BF7830" w:rsidP="00254675">
      <w:pPr>
        <w:pStyle w:val="NormalWeb"/>
        <w:spacing w:before="0" w:beforeAutospacing="0" w:after="0" w:afterAutospacing="0"/>
        <w:rPr>
          <w:rFonts w:ascii="Georgia" w:hAnsi="Georgia"/>
          <w:sz w:val="40"/>
          <w:szCs w:val="40"/>
          <w:u w:val="single"/>
        </w:rPr>
      </w:pPr>
      <w:r>
        <w:rPr>
          <w:rFonts w:ascii="Georgia" w:eastAsiaTheme="minorEastAsia" w:hAnsi="Georgia" w:cstheme="minorBidi"/>
          <w:b/>
          <w:bCs/>
          <w:color w:val="000000"/>
          <w:kern w:val="24"/>
          <w:sz w:val="40"/>
          <w:szCs w:val="40"/>
          <w:u w:val="single"/>
        </w:rPr>
        <w:lastRenderedPageBreak/>
        <w:t>Identifying Personal Challenges</w:t>
      </w:r>
    </w:p>
    <w:p w14:paraId="66A22AF4" w14:textId="77777777" w:rsidR="00254675" w:rsidRDefault="00254675"/>
    <w:p w14:paraId="53861D32" w14:textId="506624F7" w:rsidR="00254675" w:rsidRDefault="00BF7830" w:rsidP="00254675">
      <w:pPr>
        <w:rPr>
          <w:rFonts w:ascii="Georgia" w:hAnsi="Georgia"/>
          <w:sz w:val="28"/>
          <w:szCs w:val="28"/>
        </w:rPr>
      </w:pPr>
      <w:r>
        <w:rPr>
          <w:rFonts w:ascii="Georgia" w:hAnsi="Georgia"/>
          <w:sz w:val="28"/>
          <w:szCs w:val="28"/>
        </w:rPr>
        <w:t xml:space="preserve">Whether identifying your own challenges, or assisting a family to identify their challenges, some basic steps </w:t>
      </w:r>
      <w:r w:rsidR="00F6124C">
        <w:rPr>
          <w:rFonts w:ascii="Georgia" w:hAnsi="Georgia"/>
          <w:sz w:val="28"/>
          <w:szCs w:val="28"/>
        </w:rPr>
        <w:t>to use are:</w:t>
      </w:r>
    </w:p>
    <w:p w14:paraId="47C0209E" w14:textId="77777777" w:rsidR="00F6124C" w:rsidRDefault="00F6124C" w:rsidP="00254675">
      <w:pPr>
        <w:rPr>
          <w:rFonts w:ascii="Georgia" w:hAnsi="Georgia"/>
          <w:sz w:val="28"/>
          <w:szCs w:val="28"/>
        </w:rPr>
      </w:pPr>
    </w:p>
    <w:p w14:paraId="6F62B1E7" w14:textId="164448E9" w:rsidR="00F6124C" w:rsidRPr="00FA72B6" w:rsidRDefault="00F6124C" w:rsidP="00F6124C">
      <w:pPr>
        <w:pStyle w:val="ListParagraph"/>
        <w:numPr>
          <w:ilvl w:val="0"/>
          <w:numId w:val="44"/>
        </w:numPr>
        <w:rPr>
          <w:rFonts w:ascii="Georgia" w:hAnsi="Georgia"/>
          <w:b/>
          <w:bCs/>
          <w:sz w:val="28"/>
          <w:szCs w:val="28"/>
        </w:rPr>
      </w:pPr>
      <w:r>
        <w:rPr>
          <w:rFonts w:ascii="Georgia" w:hAnsi="Georgia"/>
          <w:sz w:val="28"/>
          <w:szCs w:val="28"/>
        </w:rPr>
        <w:t xml:space="preserve"> </w:t>
      </w:r>
      <w:proofErr w:type="spellStart"/>
      <w:r w:rsidRPr="00FA72B6">
        <w:rPr>
          <w:rFonts w:ascii="Georgia" w:hAnsi="Georgia"/>
          <w:b/>
          <w:bCs/>
          <w:sz w:val="28"/>
          <w:szCs w:val="28"/>
        </w:rPr>
        <w:t>Self Reflection</w:t>
      </w:r>
      <w:proofErr w:type="spellEnd"/>
      <w:r w:rsidRPr="00FA72B6">
        <w:rPr>
          <w:rFonts w:ascii="Georgia" w:hAnsi="Georgia"/>
          <w:b/>
          <w:bCs/>
          <w:sz w:val="28"/>
          <w:szCs w:val="28"/>
        </w:rPr>
        <w:t>, by using open ended questions like:</w:t>
      </w:r>
    </w:p>
    <w:p w14:paraId="6BC2EDCA" w14:textId="77777777" w:rsidR="00254675" w:rsidRPr="00254675" w:rsidRDefault="00254675" w:rsidP="00254675">
      <w:pPr>
        <w:rPr>
          <w:rFonts w:ascii="Georgia" w:hAnsi="Georgia"/>
          <w:sz w:val="32"/>
          <w:szCs w:val="32"/>
        </w:rPr>
      </w:pPr>
    </w:p>
    <w:p w14:paraId="5B1AF190" w14:textId="1B43A704" w:rsidR="00254675" w:rsidRPr="00F6124C" w:rsidRDefault="00254675" w:rsidP="00254675">
      <w:pPr>
        <w:numPr>
          <w:ilvl w:val="0"/>
          <w:numId w:val="18"/>
        </w:numPr>
        <w:rPr>
          <w:rFonts w:ascii="Georgia" w:hAnsi="Georgia"/>
          <w:sz w:val="28"/>
          <w:szCs w:val="28"/>
        </w:rPr>
      </w:pPr>
      <w:r w:rsidRPr="00F6124C">
        <w:rPr>
          <w:rFonts w:ascii="Georgia" w:hAnsi="Georgia"/>
          <w:sz w:val="28"/>
          <w:szCs w:val="28"/>
        </w:rPr>
        <w:t>“</w:t>
      </w:r>
      <w:r w:rsidR="00F6124C" w:rsidRPr="00F6124C">
        <w:rPr>
          <w:rFonts w:ascii="Georgia" w:hAnsi="Georgia"/>
          <w:sz w:val="28"/>
          <w:szCs w:val="28"/>
        </w:rPr>
        <w:t>What are some areas of your life where you feel you could use improvement or support?</w:t>
      </w:r>
      <w:r w:rsidRPr="00F6124C">
        <w:rPr>
          <w:rFonts w:ascii="Georgia" w:hAnsi="Georgia"/>
          <w:sz w:val="28"/>
          <w:szCs w:val="28"/>
        </w:rPr>
        <w:t>”</w:t>
      </w:r>
    </w:p>
    <w:p w14:paraId="33B1F875" w14:textId="17D11601" w:rsidR="00254675" w:rsidRPr="00F6124C" w:rsidRDefault="00254675" w:rsidP="00254675">
      <w:pPr>
        <w:numPr>
          <w:ilvl w:val="0"/>
          <w:numId w:val="18"/>
        </w:numPr>
        <w:rPr>
          <w:rFonts w:ascii="Georgia" w:hAnsi="Georgia"/>
          <w:sz w:val="28"/>
          <w:szCs w:val="28"/>
        </w:rPr>
      </w:pPr>
      <w:r w:rsidRPr="00F6124C">
        <w:rPr>
          <w:rFonts w:ascii="Georgia" w:hAnsi="Georgia"/>
          <w:sz w:val="28"/>
          <w:szCs w:val="28"/>
        </w:rPr>
        <w:t>“</w:t>
      </w:r>
      <w:r w:rsidR="00F6124C" w:rsidRPr="00F6124C">
        <w:rPr>
          <w:rFonts w:ascii="Georgia" w:hAnsi="Georgia"/>
          <w:sz w:val="28"/>
          <w:szCs w:val="28"/>
        </w:rPr>
        <w:t>What challenges or obstacles have you encountered recently that you’d like to address?</w:t>
      </w:r>
      <w:r w:rsidRPr="00F6124C">
        <w:rPr>
          <w:rFonts w:ascii="Georgia" w:hAnsi="Georgia"/>
          <w:sz w:val="28"/>
          <w:szCs w:val="28"/>
        </w:rPr>
        <w:t>”</w:t>
      </w:r>
    </w:p>
    <w:p w14:paraId="4D955D7F" w14:textId="6A7C965D" w:rsidR="00254675" w:rsidRPr="00F6124C" w:rsidRDefault="00254675" w:rsidP="00254675">
      <w:pPr>
        <w:numPr>
          <w:ilvl w:val="0"/>
          <w:numId w:val="18"/>
        </w:numPr>
        <w:rPr>
          <w:rFonts w:ascii="Georgia" w:hAnsi="Georgia"/>
          <w:sz w:val="28"/>
          <w:szCs w:val="28"/>
        </w:rPr>
      </w:pPr>
      <w:r w:rsidRPr="00F6124C">
        <w:rPr>
          <w:rFonts w:ascii="Georgia" w:hAnsi="Georgia"/>
          <w:sz w:val="28"/>
          <w:szCs w:val="28"/>
        </w:rPr>
        <w:t>“</w:t>
      </w:r>
      <w:r w:rsidR="00F6124C" w:rsidRPr="00F6124C">
        <w:rPr>
          <w:rFonts w:ascii="Georgia" w:hAnsi="Georgia"/>
          <w:sz w:val="28"/>
          <w:szCs w:val="28"/>
        </w:rPr>
        <w:t>Are there any recurring patterns or issues that you’ve been struggling with?</w:t>
      </w:r>
      <w:r w:rsidRPr="00F6124C">
        <w:rPr>
          <w:rFonts w:ascii="Georgia" w:hAnsi="Georgia"/>
          <w:sz w:val="28"/>
          <w:szCs w:val="28"/>
        </w:rPr>
        <w:t>”</w:t>
      </w:r>
    </w:p>
    <w:p w14:paraId="26FF203A" w14:textId="77777777" w:rsidR="005F5372" w:rsidRDefault="005F5372">
      <w:pPr>
        <w:rPr>
          <w:rFonts w:ascii="Georgia" w:hAnsi="Georgia"/>
          <w:sz w:val="32"/>
          <w:szCs w:val="32"/>
        </w:rPr>
      </w:pPr>
    </w:p>
    <w:p w14:paraId="6DC26DBF" w14:textId="100FF138" w:rsidR="00F6124C" w:rsidRDefault="00F6124C" w:rsidP="00F6124C">
      <w:pPr>
        <w:ind w:left="360"/>
        <w:rPr>
          <w:rFonts w:ascii="Georgia" w:hAnsi="Georgia"/>
          <w:sz w:val="28"/>
          <w:szCs w:val="28"/>
        </w:rPr>
      </w:pPr>
      <w:r>
        <w:rPr>
          <w:rFonts w:ascii="Georgia" w:hAnsi="Georgia"/>
          <w:sz w:val="28"/>
          <w:szCs w:val="28"/>
        </w:rPr>
        <w:t xml:space="preserve">These questions can be reflected on silently, when journaling, or discussed during a session.  </w:t>
      </w:r>
    </w:p>
    <w:p w14:paraId="45A7E754" w14:textId="77777777" w:rsidR="00F6124C" w:rsidRDefault="00F6124C" w:rsidP="00F6124C">
      <w:pPr>
        <w:ind w:left="360"/>
        <w:rPr>
          <w:rFonts w:ascii="Georgia" w:hAnsi="Georgia"/>
          <w:sz w:val="28"/>
          <w:szCs w:val="28"/>
        </w:rPr>
      </w:pPr>
    </w:p>
    <w:p w14:paraId="3A6E5730" w14:textId="6543C3E8" w:rsidR="00F6124C" w:rsidRPr="00FA72B6" w:rsidRDefault="00F6124C" w:rsidP="00F6124C">
      <w:pPr>
        <w:pStyle w:val="ListParagraph"/>
        <w:numPr>
          <w:ilvl w:val="0"/>
          <w:numId w:val="44"/>
        </w:numPr>
        <w:rPr>
          <w:rFonts w:ascii="Georgia" w:hAnsi="Georgia"/>
          <w:b/>
          <w:bCs/>
          <w:sz w:val="28"/>
          <w:szCs w:val="28"/>
        </w:rPr>
      </w:pPr>
      <w:r w:rsidRPr="001F6DBF">
        <w:rPr>
          <w:rFonts w:ascii="Georgia" w:hAnsi="Georgia"/>
          <w:sz w:val="28"/>
          <w:szCs w:val="28"/>
        </w:rPr>
        <w:t xml:space="preserve"> </w:t>
      </w:r>
      <w:r w:rsidRPr="00FA72B6">
        <w:rPr>
          <w:rFonts w:ascii="Georgia" w:hAnsi="Georgia"/>
          <w:b/>
          <w:bCs/>
          <w:sz w:val="28"/>
          <w:szCs w:val="28"/>
        </w:rPr>
        <w:t>Goal Setting</w:t>
      </w:r>
    </w:p>
    <w:p w14:paraId="14BE1E59" w14:textId="0111B9B6" w:rsidR="001F6DBF" w:rsidRDefault="001F6DBF" w:rsidP="00FA72B6">
      <w:pPr>
        <w:pStyle w:val="ListParagraph"/>
        <w:numPr>
          <w:ilvl w:val="0"/>
          <w:numId w:val="46"/>
        </w:numPr>
        <w:rPr>
          <w:rFonts w:ascii="Georgia" w:hAnsi="Georgia"/>
          <w:sz w:val="28"/>
          <w:szCs w:val="28"/>
        </w:rPr>
      </w:pPr>
      <w:r w:rsidRPr="00FA72B6">
        <w:rPr>
          <w:rFonts w:ascii="Georgia" w:hAnsi="Georgia"/>
          <w:sz w:val="28"/>
          <w:szCs w:val="28"/>
        </w:rPr>
        <w:t>After the self-reflection exercise, identify and write down specific challenges or goals t</w:t>
      </w:r>
      <w:r w:rsidR="00FA72B6" w:rsidRPr="00FA72B6">
        <w:rPr>
          <w:rFonts w:ascii="Georgia" w:hAnsi="Georgia"/>
          <w:sz w:val="28"/>
          <w:szCs w:val="28"/>
        </w:rPr>
        <w:t>hat self-help groups can assist with</w:t>
      </w:r>
      <w:r w:rsidRPr="00FA72B6">
        <w:rPr>
          <w:rFonts w:ascii="Georgia" w:hAnsi="Georgia"/>
          <w:sz w:val="28"/>
          <w:szCs w:val="28"/>
        </w:rPr>
        <w:t>.</w:t>
      </w:r>
    </w:p>
    <w:p w14:paraId="5C9EF906" w14:textId="1C3782A0" w:rsidR="001F6DBF" w:rsidRDefault="00FA72B6" w:rsidP="00FA72B6">
      <w:pPr>
        <w:pStyle w:val="ListParagraph"/>
        <w:numPr>
          <w:ilvl w:val="0"/>
          <w:numId w:val="46"/>
        </w:numPr>
        <w:rPr>
          <w:rFonts w:ascii="Georgia" w:hAnsi="Georgia"/>
          <w:sz w:val="28"/>
          <w:szCs w:val="28"/>
        </w:rPr>
      </w:pPr>
      <w:r>
        <w:rPr>
          <w:rFonts w:ascii="Georgia" w:hAnsi="Georgia"/>
          <w:sz w:val="28"/>
          <w:szCs w:val="28"/>
        </w:rPr>
        <w:t xml:space="preserve">Goals should be achievable and realistic, and have </w:t>
      </w:r>
      <w:r w:rsidR="001F6DBF" w:rsidRPr="00FA72B6">
        <w:rPr>
          <w:rFonts w:ascii="Georgia" w:hAnsi="Georgia"/>
          <w:sz w:val="28"/>
          <w:szCs w:val="28"/>
        </w:rPr>
        <w:t>personal</w:t>
      </w:r>
      <w:r>
        <w:rPr>
          <w:rFonts w:ascii="Georgia" w:hAnsi="Georgia"/>
          <w:sz w:val="28"/>
          <w:szCs w:val="28"/>
        </w:rPr>
        <w:t xml:space="preserve"> meaning</w:t>
      </w:r>
      <w:r w:rsidR="001F6DBF" w:rsidRPr="00FA72B6">
        <w:rPr>
          <w:rFonts w:ascii="Georgia" w:hAnsi="Georgia"/>
          <w:sz w:val="28"/>
          <w:szCs w:val="28"/>
        </w:rPr>
        <w:t>.</w:t>
      </w:r>
    </w:p>
    <w:p w14:paraId="59C439F6" w14:textId="084720C1" w:rsidR="001F6DBF" w:rsidRDefault="00FA72B6" w:rsidP="00FA72B6">
      <w:pPr>
        <w:pStyle w:val="ListParagraph"/>
        <w:numPr>
          <w:ilvl w:val="0"/>
          <w:numId w:val="46"/>
        </w:numPr>
        <w:rPr>
          <w:rFonts w:ascii="Georgia" w:hAnsi="Georgia"/>
          <w:sz w:val="28"/>
          <w:szCs w:val="28"/>
        </w:rPr>
      </w:pPr>
      <w:r>
        <w:rPr>
          <w:rFonts w:ascii="Georgia" w:hAnsi="Georgia"/>
          <w:sz w:val="28"/>
          <w:szCs w:val="28"/>
        </w:rPr>
        <w:t>C</w:t>
      </w:r>
      <w:r w:rsidR="001F6DBF" w:rsidRPr="00FA72B6">
        <w:rPr>
          <w:rFonts w:ascii="Georgia" w:hAnsi="Georgia"/>
          <w:sz w:val="28"/>
          <w:szCs w:val="28"/>
        </w:rPr>
        <w:t>onsider both short-term and long-term goals, as well as any steps or actions t</w:t>
      </w:r>
      <w:r>
        <w:rPr>
          <w:rFonts w:ascii="Georgia" w:hAnsi="Georgia"/>
          <w:sz w:val="28"/>
          <w:szCs w:val="28"/>
        </w:rPr>
        <w:t>hat should be taken</w:t>
      </w:r>
      <w:r w:rsidR="001F6DBF" w:rsidRPr="00FA72B6">
        <w:rPr>
          <w:rFonts w:ascii="Georgia" w:hAnsi="Georgia"/>
          <w:sz w:val="28"/>
          <w:szCs w:val="28"/>
        </w:rPr>
        <w:t xml:space="preserve"> to work towards them.</w:t>
      </w:r>
    </w:p>
    <w:p w14:paraId="57F089F4" w14:textId="3CE2A636" w:rsidR="001F6DBF" w:rsidRPr="00581728" w:rsidRDefault="001F6DBF" w:rsidP="00FA72B6">
      <w:pPr>
        <w:pStyle w:val="ListParagraph"/>
        <w:numPr>
          <w:ilvl w:val="0"/>
          <w:numId w:val="46"/>
        </w:numPr>
        <w:rPr>
          <w:rFonts w:ascii="Georgia" w:hAnsi="Georgia"/>
          <w:sz w:val="28"/>
          <w:szCs w:val="28"/>
        </w:rPr>
      </w:pPr>
      <w:r w:rsidRPr="00FA72B6">
        <w:rPr>
          <w:rFonts w:ascii="Georgia" w:hAnsi="Georgia"/>
          <w:sz w:val="28"/>
          <w:szCs w:val="28"/>
        </w:rPr>
        <w:t>Rem</w:t>
      </w:r>
      <w:r w:rsidR="00FA72B6">
        <w:rPr>
          <w:rFonts w:ascii="Georgia" w:hAnsi="Georgia"/>
          <w:sz w:val="28"/>
          <w:szCs w:val="28"/>
        </w:rPr>
        <w:t>ember that s</w:t>
      </w:r>
      <w:r w:rsidRPr="00FA72B6">
        <w:rPr>
          <w:rFonts w:ascii="Georgia" w:hAnsi="Georgia"/>
          <w:sz w:val="28"/>
          <w:szCs w:val="28"/>
        </w:rPr>
        <w:t>elf-help is a journey, and it's okay if goals evolve or change over time</w:t>
      </w:r>
      <w:r w:rsidRPr="00FA72B6">
        <w:rPr>
          <w:rFonts w:ascii="Georgia" w:hAnsi="Georgia"/>
          <w:sz w:val="32"/>
          <w:szCs w:val="32"/>
        </w:rPr>
        <w:t>.</w:t>
      </w:r>
    </w:p>
    <w:p w14:paraId="525FB172" w14:textId="77777777" w:rsidR="00581728" w:rsidRPr="00581728" w:rsidRDefault="00581728" w:rsidP="00581728">
      <w:pPr>
        <w:rPr>
          <w:rFonts w:ascii="Georgia" w:hAnsi="Georgia"/>
          <w:sz w:val="28"/>
          <w:szCs w:val="28"/>
        </w:rPr>
      </w:pPr>
    </w:p>
    <w:p w14:paraId="741CECEE" w14:textId="023C2592" w:rsidR="00581728" w:rsidRDefault="00581728" w:rsidP="00581728">
      <w:pPr>
        <w:pStyle w:val="ListParagraph"/>
        <w:numPr>
          <w:ilvl w:val="0"/>
          <w:numId w:val="44"/>
        </w:numPr>
        <w:tabs>
          <w:tab w:val="left" w:pos="720"/>
        </w:tabs>
        <w:spacing w:before="315" w:line="309" w:lineRule="exact"/>
        <w:jc w:val="both"/>
        <w:textAlignment w:val="baseline"/>
        <w:rPr>
          <w:rFonts w:ascii="Georgia" w:eastAsia="Times New Roman" w:hAnsi="Georgia"/>
          <w:b/>
          <w:bCs/>
          <w:color w:val="000000"/>
          <w:spacing w:val="3"/>
          <w:sz w:val="28"/>
          <w:szCs w:val="28"/>
        </w:rPr>
      </w:pPr>
      <w:r>
        <w:rPr>
          <w:rFonts w:ascii="Georgia" w:eastAsia="Times New Roman" w:hAnsi="Georgia"/>
          <w:b/>
          <w:bCs/>
          <w:color w:val="000000"/>
          <w:spacing w:val="3"/>
          <w:sz w:val="28"/>
          <w:szCs w:val="28"/>
        </w:rPr>
        <w:t xml:space="preserve">Consider </w:t>
      </w:r>
      <w:r w:rsidRPr="00581728">
        <w:rPr>
          <w:rFonts w:ascii="Georgia" w:eastAsia="Times New Roman" w:hAnsi="Georgia"/>
          <w:b/>
          <w:bCs/>
          <w:color w:val="000000"/>
          <w:spacing w:val="3"/>
          <w:sz w:val="28"/>
          <w:szCs w:val="28"/>
        </w:rPr>
        <w:t>Examples</w:t>
      </w:r>
      <w:r>
        <w:rPr>
          <w:rFonts w:ascii="Georgia" w:eastAsia="Times New Roman" w:hAnsi="Georgia"/>
          <w:b/>
          <w:bCs/>
          <w:color w:val="000000"/>
          <w:spacing w:val="3"/>
          <w:sz w:val="28"/>
          <w:szCs w:val="28"/>
        </w:rPr>
        <w:t xml:space="preserve"> (self-help can be used to address)</w:t>
      </w:r>
    </w:p>
    <w:p w14:paraId="652F31DB" w14:textId="322C0A77" w:rsidR="00581728" w:rsidRDefault="00581728" w:rsidP="00581728">
      <w:pPr>
        <w:pStyle w:val="ListParagraph"/>
        <w:numPr>
          <w:ilvl w:val="0"/>
          <w:numId w:val="47"/>
        </w:numPr>
        <w:rPr>
          <w:rFonts w:ascii="Georgia" w:hAnsi="Georgia"/>
          <w:sz w:val="28"/>
          <w:szCs w:val="28"/>
        </w:rPr>
      </w:pPr>
      <w:r w:rsidRPr="00581728">
        <w:rPr>
          <w:rFonts w:ascii="Georgia" w:hAnsi="Georgia"/>
          <w:sz w:val="28"/>
          <w:szCs w:val="28"/>
        </w:rPr>
        <w:t>Improving physical health and wellness (e.g., losing weight, quitting smoking, adopting healthier eating habits)</w:t>
      </w:r>
    </w:p>
    <w:p w14:paraId="5E98886E" w14:textId="42CDCA60" w:rsidR="00581728" w:rsidRDefault="00581728" w:rsidP="00581728">
      <w:pPr>
        <w:pStyle w:val="ListParagraph"/>
        <w:numPr>
          <w:ilvl w:val="0"/>
          <w:numId w:val="47"/>
        </w:numPr>
        <w:rPr>
          <w:rFonts w:ascii="Georgia" w:hAnsi="Georgia"/>
          <w:sz w:val="28"/>
          <w:szCs w:val="28"/>
        </w:rPr>
      </w:pPr>
      <w:r w:rsidRPr="00581728">
        <w:rPr>
          <w:rFonts w:ascii="Georgia" w:hAnsi="Georgia"/>
          <w:sz w:val="28"/>
          <w:szCs w:val="28"/>
        </w:rPr>
        <w:t>Enhancing mental and emotional well-being (e.g., managing stress, overcoming anxiety or depression, building self-confidence</w:t>
      </w:r>
    </w:p>
    <w:p w14:paraId="1CB6D70E" w14:textId="10D86E9F" w:rsidR="00581728" w:rsidRDefault="00581728" w:rsidP="00581728">
      <w:pPr>
        <w:pStyle w:val="ListParagraph"/>
        <w:numPr>
          <w:ilvl w:val="0"/>
          <w:numId w:val="47"/>
        </w:numPr>
        <w:rPr>
          <w:rFonts w:ascii="Georgia" w:hAnsi="Georgia"/>
          <w:sz w:val="28"/>
          <w:szCs w:val="28"/>
        </w:rPr>
      </w:pPr>
      <w:r w:rsidRPr="00581728">
        <w:rPr>
          <w:rFonts w:ascii="Georgia" w:hAnsi="Georgia"/>
          <w:sz w:val="28"/>
          <w:szCs w:val="28"/>
        </w:rPr>
        <w:lastRenderedPageBreak/>
        <w:t>Strengthening relationships (e.g., improving communication skills, setting boundaries, resolving conflicts)</w:t>
      </w:r>
    </w:p>
    <w:p w14:paraId="2D64E790" w14:textId="40A1373E" w:rsidR="00581728" w:rsidRDefault="00581728" w:rsidP="00581728">
      <w:pPr>
        <w:pStyle w:val="ListParagraph"/>
        <w:numPr>
          <w:ilvl w:val="0"/>
          <w:numId w:val="47"/>
        </w:numPr>
        <w:rPr>
          <w:rFonts w:ascii="Georgia" w:hAnsi="Georgia"/>
          <w:sz w:val="28"/>
          <w:szCs w:val="28"/>
        </w:rPr>
      </w:pPr>
      <w:r w:rsidRPr="00581728">
        <w:rPr>
          <w:rFonts w:ascii="Georgia" w:hAnsi="Georgia"/>
          <w:sz w:val="28"/>
          <w:szCs w:val="28"/>
        </w:rPr>
        <w:t>Pursuing personal or professional growth (e.g., advancing in career, developing new skills or hobbies, achieving work-life balance)</w:t>
      </w:r>
    </w:p>
    <w:p w14:paraId="334D7201" w14:textId="77777777" w:rsidR="00581728" w:rsidRDefault="00581728" w:rsidP="00581728">
      <w:pPr>
        <w:pStyle w:val="ListParagraph"/>
        <w:tabs>
          <w:tab w:val="left" w:pos="720"/>
        </w:tabs>
        <w:spacing w:before="315" w:line="309" w:lineRule="exact"/>
        <w:jc w:val="both"/>
        <w:textAlignment w:val="baseline"/>
        <w:rPr>
          <w:rFonts w:ascii="Georgia" w:eastAsia="Times New Roman" w:hAnsi="Georgia"/>
          <w:b/>
          <w:bCs/>
          <w:color w:val="000000"/>
          <w:spacing w:val="3"/>
          <w:sz w:val="28"/>
          <w:szCs w:val="28"/>
        </w:rPr>
      </w:pPr>
    </w:p>
    <w:p w14:paraId="08C54B79" w14:textId="73DFCE29" w:rsidR="00581728" w:rsidRDefault="00581728" w:rsidP="00581728">
      <w:pPr>
        <w:pStyle w:val="ListParagraph"/>
        <w:numPr>
          <w:ilvl w:val="0"/>
          <w:numId w:val="44"/>
        </w:numPr>
        <w:tabs>
          <w:tab w:val="left" w:pos="720"/>
        </w:tabs>
        <w:spacing w:before="315" w:line="309" w:lineRule="exact"/>
        <w:jc w:val="both"/>
        <w:textAlignment w:val="baseline"/>
        <w:rPr>
          <w:rFonts w:ascii="Georgia" w:eastAsia="Times New Roman" w:hAnsi="Georgia"/>
          <w:b/>
          <w:bCs/>
          <w:color w:val="000000"/>
          <w:spacing w:val="3"/>
          <w:sz w:val="28"/>
          <w:szCs w:val="28"/>
        </w:rPr>
      </w:pPr>
      <w:r>
        <w:rPr>
          <w:rFonts w:ascii="Georgia" w:eastAsia="Times New Roman" w:hAnsi="Georgia"/>
          <w:b/>
          <w:bCs/>
          <w:color w:val="000000"/>
          <w:spacing w:val="3"/>
          <w:sz w:val="28"/>
          <w:szCs w:val="28"/>
        </w:rPr>
        <w:t xml:space="preserve"> Support and Accountability Aspects</w:t>
      </w:r>
    </w:p>
    <w:p w14:paraId="089BD518" w14:textId="01956061" w:rsidR="00581728" w:rsidRDefault="00C92D29" w:rsidP="00581728">
      <w:pPr>
        <w:pStyle w:val="ListParagraph"/>
        <w:numPr>
          <w:ilvl w:val="0"/>
          <w:numId w:val="48"/>
        </w:numPr>
        <w:rPr>
          <w:rFonts w:ascii="Georgia" w:hAnsi="Georgia"/>
          <w:sz w:val="28"/>
          <w:szCs w:val="28"/>
        </w:rPr>
      </w:pPr>
      <w:r>
        <w:rPr>
          <w:rFonts w:ascii="Georgia" w:hAnsi="Georgia"/>
          <w:sz w:val="28"/>
          <w:szCs w:val="28"/>
        </w:rPr>
        <w:t xml:space="preserve">No one has to be </w:t>
      </w:r>
      <w:r w:rsidR="00581728" w:rsidRPr="00581728">
        <w:rPr>
          <w:rFonts w:ascii="Georgia" w:hAnsi="Georgia"/>
          <w:sz w:val="28"/>
          <w:szCs w:val="28"/>
        </w:rPr>
        <w:t>alone in facing their challenges and that the self-help group can provide valuable support and encouragement along the way.</w:t>
      </w:r>
    </w:p>
    <w:p w14:paraId="5D4AA4A7" w14:textId="0B4251C1" w:rsidR="00581728" w:rsidRDefault="00C92D29" w:rsidP="00581728">
      <w:pPr>
        <w:pStyle w:val="ListParagraph"/>
        <w:numPr>
          <w:ilvl w:val="0"/>
          <w:numId w:val="48"/>
        </w:numPr>
        <w:rPr>
          <w:rFonts w:ascii="Georgia" w:hAnsi="Georgia"/>
          <w:sz w:val="28"/>
          <w:szCs w:val="28"/>
        </w:rPr>
      </w:pPr>
      <w:r>
        <w:rPr>
          <w:rFonts w:ascii="Georgia" w:hAnsi="Georgia"/>
          <w:sz w:val="28"/>
          <w:szCs w:val="28"/>
        </w:rPr>
        <w:t xml:space="preserve">A self-help group can go a long way in regards to providing </w:t>
      </w:r>
      <w:r w:rsidR="00581728" w:rsidRPr="00581728">
        <w:rPr>
          <w:rFonts w:ascii="Georgia" w:hAnsi="Georgia"/>
          <w:sz w:val="28"/>
          <w:szCs w:val="28"/>
        </w:rPr>
        <w:t>accountability in working towards goals, both within the group and individually.</w:t>
      </w:r>
    </w:p>
    <w:p w14:paraId="139B7795" w14:textId="142DB4B4" w:rsidR="00581728" w:rsidRDefault="00C92D29" w:rsidP="00581728">
      <w:pPr>
        <w:pStyle w:val="ListParagraph"/>
        <w:numPr>
          <w:ilvl w:val="0"/>
          <w:numId w:val="48"/>
        </w:numPr>
        <w:rPr>
          <w:rFonts w:ascii="Georgia" w:hAnsi="Georgia"/>
          <w:sz w:val="28"/>
          <w:szCs w:val="28"/>
        </w:rPr>
      </w:pPr>
      <w:r>
        <w:rPr>
          <w:rFonts w:ascii="Georgia" w:hAnsi="Georgia"/>
          <w:sz w:val="28"/>
          <w:szCs w:val="28"/>
        </w:rPr>
        <w:t>S</w:t>
      </w:r>
      <w:r w:rsidR="00581728" w:rsidRPr="00581728">
        <w:rPr>
          <w:rFonts w:ascii="Georgia" w:hAnsi="Georgia"/>
          <w:sz w:val="28"/>
          <w:szCs w:val="28"/>
        </w:rPr>
        <w:t xml:space="preserve">hare identified challenges or goals with the </w:t>
      </w:r>
      <w:r>
        <w:rPr>
          <w:rFonts w:ascii="Georgia" w:hAnsi="Georgia"/>
          <w:sz w:val="28"/>
          <w:szCs w:val="28"/>
        </w:rPr>
        <w:t xml:space="preserve">self-help </w:t>
      </w:r>
      <w:r w:rsidR="00581728" w:rsidRPr="00581728">
        <w:rPr>
          <w:rFonts w:ascii="Georgia" w:hAnsi="Georgia"/>
          <w:sz w:val="28"/>
          <w:szCs w:val="28"/>
        </w:rPr>
        <w:t>group, if they feel comfortable doing so, to foster a sense of community and mutual support.</w:t>
      </w:r>
    </w:p>
    <w:p w14:paraId="65B1AC62" w14:textId="77777777" w:rsidR="00C92D29" w:rsidRDefault="00C92D29" w:rsidP="00C92D29">
      <w:pPr>
        <w:rPr>
          <w:rFonts w:ascii="Georgia" w:hAnsi="Georgia"/>
          <w:sz w:val="28"/>
          <w:szCs w:val="28"/>
        </w:rPr>
      </w:pPr>
    </w:p>
    <w:p w14:paraId="202BF677" w14:textId="4E9B53DB" w:rsidR="00581728" w:rsidRPr="00C92D29" w:rsidRDefault="00581728" w:rsidP="00C92D29">
      <w:pPr>
        <w:rPr>
          <w:rFonts w:ascii="Georgia" w:hAnsi="Georgia"/>
          <w:sz w:val="28"/>
          <w:szCs w:val="28"/>
        </w:rPr>
      </w:pPr>
      <w:r w:rsidRPr="00C92D29">
        <w:rPr>
          <w:rFonts w:ascii="Georgia" w:hAnsi="Georgia"/>
          <w:sz w:val="28"/>
          <w:szCs w:val="28"/>
        </w:rPr>
        <w:t xml:space="preserve">By guiding </w:t>
      </w:r>
      <w:r w:rsidR="00C92D29">
        <w:rPr>
          <w:rFonts w:ascii="Georgia" w:hAnsi="Georgia"/>
          <w:sz w:val="28"/>
          <w:szCs w:val="28"/>
        </w:rPr>
        <w:t>families</w:t>
      </w:r>
      <w:r w:rsidRPr="00C92D29">
        <w:rPr>
          <w:rFonts w:ascii="Georgia" w:hAnsi="Georgia"/>
          <w:sz w:val="28"/>
          <w:szCs w:val="28"/>
        </w:rPr>
        <w:t xml:space="preserve"> through a process of self-reflection and goal setting, you can help them gain clarity on their personal challenges and empower them to take proactive steps towards self-improvement and growth within the supportive context of the self-help group.</w:t>
      </w:r>
    </w:p>
    <w:p w14:paraId="5CC55A48" w14:textId="09E587EF" w:rsidR="00C92D29" w:rsidRPr="00EB302D" w:rsidRDefault="00C92D29" w:rsidP="00C92D29">
      <w:pPr>
        <w:tabs>
          <w:tab w:val="left" w:pos="720"/>
        </w:tabs>
        <w:spacing w:before="315" w:line="309" w:lineRule="exact"/>
        <w:jc w:val="both"/>
        <w:textAlignment w:val="baseline"/>
        <w:rPr>
          <w:rFonts w:ascii="Georgia" w:eastAsia="Times New Roman" w:hAnsi="Georgia"/>
          <w:b/>
          <w:bCs/>
          <w:color w:val="000000"/>
          <w:spacing w:val="3"/>
          <w:sz w:val="40"/>
          <w:szCs w:val="40"/>
          <w:u w:val="single"/>
        </w:rPr>
      </w:pPr>
      <w:r w:rsidRPr="00EB302D">
        <w:rPr>
          <w:rFonts w:ascii="Georgia" w:eastAsia="Times New Roman" w:hAnsi="Georgia"/>
          <w:b/>
          <w:bCs/>
          <w:color w:val="000000"/>
          <w:spacing w:val="3"/>
          <w:sz w:val="40"/>
          <w:szCs w:val="40"/>
          <w:u w:val="single"/>
        </w:rPr>
        <w:t>What to Expect when Attending a Self-Help Group</w:t>
      </w:r>
    </w:p>
    <w:p w14:paraId="6380C092" w14:textId="54F1B595" w:rsidR="00C92D29" w:rsidRPr="00C92D29" w:rsidRDefault="00C92D29" w:rsidP="00C92D29">
      <w:pPr>
        <w:pStyle w:val="NormalWeb"/>
        <w:pBdr>
          <w:top w:val="single" w:sz="2" w:space="0" w:color="E3E3E3"/>
          <w:left w:val="single" w:sz="2" w:space="0" w:color="E3E3E3"/>
          <w:bottom w:val="single" w:sz="2" w:space="0" w:color="E3E3E3"/>
          <w:right w:val="single" w:sz="2" w:space="0" w:color="E3E3E3"/>
        </w:pBdr>
        <w:shd w:val="clear" w:color="auto" w:fill="FFFFFF"/>
        <w:spacing w:before="0" w:beforeAutospacing="0" w:after="300" w:afterAutospacing="0"/>
        <w:rPr>
          <w:rFonts w:ascii="Georgia" w:hAnsi="Georgia" w:cs="Segoe UI"/>
          <w:color w:val="0D0D0D"/>
          <w:sz w:val="28"/>
          <w:szCs w:val="28"/>
        </w:rPr>
      </w:pPr>
      <w:r w:rsidRPr="00C92D29">
        <w:rPr>
          <w:rFonts w:ascii="Georgia" w:hAnsi="Georgia" w:cs="Segoe UI"/>
          <w:color w:val="0D0D0D"/>
          <w:sz w:val="28"/>
          <w:szCs w:val="28"/>
        </w:rPr>
        <w:t>Attending a self-help group can be a transformative experience, but it's natural to feel a bit apprehensive if you've never been before. Here are some things you can generally expect:</w:t>
      </w:r>
    </w:p>
    <w:p w14:paraId="5D6898C6" w14:textId="77777777" w:rsidR="00C92D29" w:rsidRPr="00C92D29" w:rsidRDefault="00C92D29" w:rsidP="00C92D29">
      <w:pPr>
        <w:pStyle w:val="NormalWeb"/>
        <w:numPr>
          <w:ilvl w:val="0"/>
          <w:numId w:val="49"/>
        </w:numPr>
        <w:pBdr>
          <w:top w:val="single" w:sz="2" w:space="0" w:color="E3E3E3"/>
          <w:left w:val="single" w:sz="2" w:space="5" w:color="E3E3E3"/>
          <w:bottom w:val="single" w:sz="2" w:space="0" w:color="E3E3E3"/>
          <w:right w:val="single" w:sz="2" w:space="0" w:color="E3E3E3"/>
        </w:pBdr>
        <w:shd w:val="clear" w:color="auto" w:fill="FFFFFF"/>
        <w:spacing w:before="300" w:beforeAutospacing="0" w:after="300" w:afterAutospacing="0"/>
        <w:rPr>
          <w:rFonts w:ascii="Georgia" w:hAnsi="Georgia" w:cs="Segoe UI"/>
          <w:color w:val="0D0D0D"/>
          <w:sz w:val="28"/>
          <w:szCs w:val="28"/>
        </w:rPr>
      </w:pPr>
      <w:r w:rsidRPr="00C92D29">
        <w:rPr>
          <w:rStyle w:val="Strong"/>
          <w:rFonts w:ascii="Georgia" w:hAnsi="Georgia" w:cs="Segoe UI"/>
          <w:color w:val="0D0D0D"/>
          <w:sz w:val="28"/>
          <w:szCs w:val="28"/>
          <w:bdr w:val="single" w:sz="2" w:space="0" w:color="E3E3E3" w:frame="1"/>
        </w:rPr>
        <w:t>Welcoming Atmosphere</w:t>
      </w:r>
      <w:r w:rsidRPr="00C92D29">
        <w:rPr>
          <w:rFonts w:ascii="Georgia" w:hAnsi="Georgia" w:cs="Segoe UI"/>
          <w:color w:val="0D0D0D"/>
          <w:sz w:val="28"/>
          <w:szCs w:val="28"/>
        </w:rPr>
        <w:t>: These groups are typically very welcoming and non-judgmental. You'll find people who understand what you're going through because they've been there themselves.</w:t>
      </w:r>
    </w:p>
    <w:p w14:paraId="10B9C7D0" w14:textId="77777777" w:rsidR="00C92D29" w:rsidRPr="00C92D29" w:rsidRDefault="00C92D29" w:rsidP="00C92D29">
      <w:pPr>
        <w:pStyle w:val="NormalWeb"/>
        <w:numPr>
          <w:ilvl w:val="0"/>
          <w:numId w:val="49"/>
        </w:numPr>
        <w:pBdr>
          <w:top w:val="single" w:sz="2" w:space="0" w:color="E3E3E3"/>
          <w:left w:val="single" w:sz="2" w:space="5" w:color="E3E3E3"/>
          <w:bottom w:val="single" w:sz="2" w:space="0" w:color="E3E3E3"/>
          <w:right w:val="single" w:sz="2" w:space="0" w:color="E3E3E3"/>
        </w:pBdr>
        <w:shd w:val="clear" w:color="auto" w:fill="FFFFFF"/>
        <w:spacing w:before="300" w:beforeAutospacing="0" w:after="300" w:afterAutospacing="0"/>
        <w:rPr>
          <w:rFonts w:ascii="Georgia" w:hAnsi="Georgia" w:cs="Segoe UI"/>
          <w:color w:val="0D0D0D"/>
          <w:sz w:val="28"/>
          <w:szCs w:val="28"/>
        </w:rPr>
      </w:pPr>
      <w:r w:rsidRPr="00C92D29">
        <w:rPr>
          <w:rStyle w:val="Strong"/>
          <w:rFonts w:ascii="Georgia" w:hAnsi="Georgia" w:cs="Segoe UI"/>
          <w:color w:val="0D0D0D"/>
          <w:sz w:val="28"/>
          <w:szCs w:val="28"/>
          <w:bdr w:val="single" w:sz="2" w:space="0" w:color="E3E3E3" w:frame="1"/>
        </w:rPr>
        <w:t>Confidentiality</w:t>
      </w:r>
      <w:r w:rsidRPr="00C92D29">
        <w:rPr>
          <w:rFonts w:ascii="Georgia" w:hAnsi="Georgia" w:cs="Segoe UI"/>
          <w:color w:val="0D0D0D"/>
          <w:sz w:val="28"/>
          <w:szCs w:val="28"/>
        </w:rPr>
        <w:t>: Respect for privacy and anonymity is usually paramount. What's shared in the group is typically expected to stay within the group.</w:t>
      </w:r>
    </w:p>
    <w:p w14:paraId="42332EE9" w14:textId="77777777" w:rsidR="00C92D29" w:rsidRPr="00C92D29" w:rsidRDefault="00C92D29" w:rsidP="00C92D29">
      <w:pPr>
        <w:pStyle w:val="NormalWeb"/>
        <w:numPr>
          <w:ilvl w:val="0"/>
          <w:numId w:val="49"/>
        </w:numPr>
        <w:pBdr>
          <w:top w:val="single" w:sz="2" w:space="0" w:color="E3E3E3"/>
          <w:left w:val="single" w:sz="2" w:space="5" w:color="E3E3E3"/>
          <w:bottom w:val="single" w:sz="2" w:space="0" w:color="E3E3E3"/>
          <w:right w:val="single" w:sz="2" w:space="0" w:color="E3E3E3"/>
        </w:pBdr>
        <w:shd w:val="clear" w:color="auto" w:fill="FFFFFF"/>
        <w:spacing w:before="300" w:beforeAutospacing="0" w:after="300" w:afterAutospacing="0"/>
        <w:rPr>
          <w:rFonts w:ascii="Georgia" w:hAnsi="Georgia" w:cs="Segoe UI"/>
          <w:color w:val="0D0D0D"/>
          <w:sz w:val="28"/>
          <w:szCs w:val="28"/>
        </w:rPr>
      </w:pPr>
      <w:r w:rsidRPr="00C92D29">
        <w:rPr>
          <w:rStyle w:val="Strong"/>
          <w:rFonts w:ascii="Georgia" w:hAnsi="Georgia" w:cs="Segoe UI"/>
          <w:color w:val="0D0D0D"/>
          <w:sz w:val="28"/>
          <w:szCs w:val="28"/>
          <w:bdr w:val="single" w:sz="2" w:space="0" w:color="E3E3E3" w:frame="1"/>
        </w:rPr>
        <w:lastRenderedPageBreak/>
        <w:t>Structured Meetings</w:t>
      </w:r>
      <w:r w:rsidRPr="00C92D29">
        <w:rPr>
          <w:rFonts w:ascii="Georgia" w:hAnsi="Georgia" w:cs="Segoe UI"/>
          <w:color w:val="0D0D0D"/>
          <w:sz w:val="28"/>
          <w:szCs w:val="28"/>
        </w:rPr>
        <w:t>: Meetings often follow a structured format, which may include readings from recovery literature, personal testimonies, sharing sessions, and sometimes guest speakers.</w:t>
      </w:r>
    </w:p>
    <w:p w14:paraId="409B6AE6" w14:textId="77777777" w:rsidR="00C92D29" w:rsidRPr="00C92D29" w:rsidRDefault="00C92D29" w:rsidP="00C92D29">
      <w:pPr>
        <w:pStyle w:val="NormalWeb"/>
        <w:numPr>
          <w:ilvl w:val="0"/>
          <w:numId w:val="49"/>
        </w:numPr>
        <w:pBdr>
          <w:top w:val="single" w:sz="2" w:space="0" w:color="E3E3E3"/>
          <w:left w:val="single" w:sz="2" w:space="5" w:color="E3E3E3"/>
          <w:bottom w:val="single" w:sz="2" w:space="0" w:color="E3E3E3"/>
          <w:right w:val="single" w:sz="2" w:space="0" w:color="E3E3E3"/>
        </w:pBdr>
        <w:shd w:val="clear" w:color="auto" w:fill="FFFFFF"/>
        <w:spacing w:before="300" w:beforeAutospacing="0" w:after="300" w:afterAutospacing="0"/>
        <w:rPr>
          <w:rFonts w:ascii="Georgia" w:hAnsi="Georgia" w:cs="Segoe UI"/>
          <w:color w:val="0D0D0D"/>
          <w:sz w:val="28"/>
          <w:szCs w:val="28"/>
        </w:rPr>
      </w:pPr>
      <w:r w:rsidRPr="00C92D29">
        <w:rPr>
          <w:rStyle w:val="Strong"/>
          <w:rFonts w:ascii="Georgia" w:hAnsi="Georgia" w:cs="Segoe UI"/>
          <w:color w:val="0D0D0D"/>
          <w:sz w:val="28"/>
          <w:szCs w:val="28"/>
          <w:bdr w:val="single" w:sz="2" w:space="0" w:color="E3E3E3" w:frame="1"/>
        </w:rPr>
        <w:t>Sharing and Listening</w:t>
      </w:r>
      <w:r w:rsidRPr="00C92D29">
        <w:rPr>
          <w:rFonts w:ascii="Georgia" w:hAnsi="Georgia" w:cs="Segoe UI"/>
          <w:color w:val="0D0D0D"/>
          <w:sz w:val="28"/>
          <w:szCs w:val="28"/>
        </w:rPr>
        <w:t>: Members are encouraged to share their experiences, struggles, and successes. Active listening is a big part of the process.</w:t>
      </w:r>
    </w:p>
    <w:p w14:paraId="2560D39F" w14:textId="77777777" w:rsidR="00C92D29" w:rsidRPr="00C92D29" w:rsidRDefault="00C92D29" w:rsidP="00C92D29">
      <w:pPr>
        <w:pStyle w:val="NormalWeb"/>
        <w:numPr>
          <w:ilvl w:val="0"/>
          <w:numId w:val="49"/>
        </w:numPr>
        <w:pBdr>
          <w:top w:val="single" w:sz="2" w:space="0" w:color="E3E3E3"/>
          <w:left w:val="single" w:sz="2" w:space="5" w:color="E3E3E3"/>
          <w:bottom w:val="single" w:sz="2" w:space="0" w:color="E3E3E3"/>
          <w:right w:val="single" w:sz="2" w:space="0" w:color="E3E3E3"/>
        </w:pBdr>
        <w:shd w:val="clear" w:color="auto" w:fill="FFFFFF"/>
        <w:spacing w:before="300" w:beforeAutospacing="0" w:after="300" w:afterAutospacing="0"/>
        <w:rPr>
          <w:rFonts w:ascii="Georgia" w:hAnsi="Georgia" w:cs="Segoe UI"/>
          <w:color w:val="0D0D0D"/>
          <w:sz w:val="28"/>
          <w:szCs w:val="28"/>
        </w:rPr>
      </w:pPr>
      <w:r w:rsidRPr="00C92D29">
        <w:rPr>
          <w:rStyle w:val="Strong"/>
          <w:rFonts w:ascii="Georgia" w:hAnsi="Georgia" w:cs="Segoe UI"/>
          <w:color w:val="0D0D0D"/>
          <w:sz w:val="28"/>
          <w:szCs w:val="28"/>
          <w:bdr w:val="single" w:sz="2" w:space="0" w:color="E3E3E3" w:frame="1"/>
        </w:rPr>
        <w:t>Support and Empathy</w:t>
      </w:r>
      <w:r w:rsidRPr="00C92D29">
        <w:rPr>
          <w:rFonts w:ascii="Georgia" w:hAnsi="Georgia" w:cs="Segoe UI"/>
          <w:color w:val="0D0D0D"/>
          <w:sz w:val="28"/>
          <w:szCs w:val="28"/>
        </w:rPr>
        <w:t>: You'll likely receive support and empathy from others who understand your struggles firsthand. Many members form close bonds and friendships.</w:t>
      </w:r>
    </w:p>
    <w:p w14:paraId="0EA33AFB" w14:textId="77777777" w:rsidR="00C92D29" w:rsidRPr="00C92D29" w:rsidRDefault="00C92D29" w:rsidP="00C92D29">
      <w:pPr>
        <w:pStyle w:val="NormalWeb"/>
        <w:numPr>
          <w:ilvl w:val="0"/>
          <w:numId w:val="49"/>
        </w:numPr>
        <w:pBdr>
          <w:top w:val="single" w:sz="2" w:space="0" w:color="E3E3E3"/>
          <w:left w:val="single" w:sz="2" w:space="5" w:color="E3E3E3"/>
          <w:bottom w:val="single" w:sz="2" w:space="0" w:color="E3E3E3"/>
          <w:right w:val="single" w:sz="2" w:space="0" w:color="E3E3E3"/>
        </w:pBdr>
        <w:shd w:val="clear" w:color="auto" w:fill="FFFFFF"/>
        <w:spacing w:before="300" w:beforeAutospacing="0" w:after="300" w:afterAutospacing="0"/>
        <w:rPr>
          <w:rFonts w:ascii="Georgia" w:hAnsi="Georgia" w:cs="Segoe UI"/>
          <w:color w:val="0D0D0D"/>
          <w:sz w:val="28"/>
          <w:szCs w:val="28"/>
        </w:rPr>
      </w:pPr>
      <w:r w:rsidRPr="00C92D29">
        <w:rPr>
          <w:rStyle w:val="Strong"/>
          <w:rFonts w:ascii="Georgia" w:hAnsi="Georgia" w:cs="Segoe UI"/>
          <w:color w:val="0D0D0D"/>
          <w:sz w:val="28"/>
          <w:szCs w:val="28"/>
          <w:bdr w:val="single" w:sz="2" w:space="0" w:color="E3E3E3" w:frame="1"/>
        </w:rPr>
        <w:t>Sponsorship</w:t>
      </w:r>
      <w:r w:rsidRPr="00C92D29">
        <w:rPr>
          <w:rFonts w:ascii="Georgia" w:hAnsi="Georgia" w:cs="Segoe UI"/>
          <w:color w:val="0D0D0D"/>
          <w:sz w:val="28"/>
          <w:szCs w:val="28"/>
        </w:rPr>
        <w:t>: Some groups, like AA, often involve sponsorship, where more experienced members provide guidance and support to newer members.</w:t>
      </w:r>
    </w:p>
    <w:p w14:paraId="271A55D9" w14:textId="3E01B2D5" w:rsidR="00C92D29" w:rsidRPr="00C92D29" w:rsidRDefault="00C92D29" w:rsidP="00C92D29">
      <w:pPr>
        <w:pStyle w:val="NormalWeb"/>
        <w:numPr>
          <w:ilvl w:val="0"/>
          <w:numId w:val="49"/>
        </w:numPr>
        <w:pBdr>
          <w:top w:val="single" w:sz="2" w:space="0" w:color="E3E3E3"/>
          <w:left w:val="single" w:sz="2" w:space="5" w:color="E3E3E3"/>
          <w:bottom w:val="single" w:sz="2" w:space="0" w:color="E3E3E3"/>
          <w:right w:val="single" w:sz="2" w:space="0" w:color="E3E3E3"/>
        </w:pBdr>
        <w:shd w:val="clear" w:color="auto" w:fill="FFFFFF"/>
        <w:spacing w:before="300" w:beforeAutospacing="0" w:after="300" w:afterAutospacing="0"/>
        <w:rPr>
          <w:rFonts w:ascii="Georgia" w:hAnsi="Georgia" w:cs="Segoe UI"/>
          <w:color w:val="0D0D0D"/>
          <w:sz w:val="28"/>
          <w:szCs w:val="28"/>
        </w:rPr>
      </w:pPr>
      <w:r w:rsidRPr="00C92D29">
        <w:rPr>
          <w:rStyle w:val="Strong"/>
          <w:rFonts w:ascii="Georgia" w:hAnsi="Georgia" w:cs="Segoe UI"/>
          <w:color w:val="0D0D0D"/>
          <w:sz w:val="28"/>
          <w:szCs w:val="28"/>
          <w:bdr w:val="single" w:sz="2" w:space="0" w:color="E3E3E3" w:frame="1"/>
        </w:rPr>
        <w:t>Spirituality</w:t>
      </w:r>
      <w:r w:rsidRPr="00C92D29">
        <w:rPr>
          <w:rFonts w:ascii="Georgia" w:hAnsi="Georgia" w:cs="Segoe UI"/>
          <w:color w:val="0D0D0D"/>
          <w:sz w:val="28"/>
          <w:szCs w:val="28"/>
        </w:rPr>
        <w:t xml:space="preserve">: While not strictly religious, </w:t>
      </w:r>
      <w:r w:rsidR="00EB302D">
        <w:rPr>
          <w:rFonts w:ascii="Georgia" w:hAnsi="Georgia" w:cs="Segoe UI"/>
          <w:color w:val="0D0D0D"/>
          <w:sz w:val="28"/>
          <w:szCs w:val="28"/>
        </w:rPr>
        <w:t>some</w:t>
      </w:r>
      <w:r w:rsidRPr="00C92D29">
        <w:rPr>
          <w:rFonts w:ascii="Georgia" w:hAnsi="Georgia" w:cs="Segoe UI"/>
          <w:color w:val="0D0D0D"/>
          <w:sz w:val="28"/>
          <w:szCs w:val="28"/>
        </w:rPr>
        <w:t xml:space="preserve"> self-help groups have a spiritual component. This might involve acknowledging a higher power or working through a spiritual program as part of the recovery process.</w:t>
      </w:r>
    </w:p>
    <w:p w14:paraId="385C352F" w14:textId="77777777" w:rsidR="00C92D29" w:rsidRPr="00C92D29" w:rsidRDefault="00C92D29" w:rsidP="00C92D29">
      <w:pPr>
        <w:pStyle w:val="NormalWeb"/>
        <w:numPr>
          <w:ilvl w:val="0"/>
          <w:numId w:val="49"/>
        </w:numPr>
        <w:pBdr>
          <w:top w:val="single" w:sz="2" w:space="0" w:color="E3E3E3"/>
          <w:left w:val="single" w:sz="2" w:space="5" w:color="E3E3E3"/>
          <w:bottom w:val="single" w:sz="2" w:space="0" w:color="E3E3E3"/>
          <w:right w:val="single" w:sz="2" w:space="0" w:color="E3E3E3"/>
        </w:pBdr>
        <w:shd w:val="clear" w:color="auto" w:fill="FFFFFF"/>
        <w:spacing w:before="300" w:beforeAutospacing="0" w:after="300" w:afterAutospacing="0"/>
        <w:rPr>
          <w:rFonts w:ascii="Georgia" w:hAnsi="Georgia" w:cs="Segoe UI"/>
          <w:color w:val="0D0D0D"/>
          <w:sz w:val="28"/>
          <w:szCs w:val="28"/>
        </w:rPr>
      </w:pPr>
      <w:r w:rsidRPr="00C92D29">
        <w:rPr>
          <w:rStyle w:val="Strong"/>
          <w:rFonts w:ascii="Georgia" w:hAnsi="Georgia" w:cs="Segoe UI"/>
          <w:color w:val="0D0D0D"/>
          <w:sz w:val="28"/>
          <w:szCs w:val="28"/>
          <w:bdr w:val="single" w:sz="2" w:space="0" w:color="E3E3E3" w:frame="1"/>
        </w:rPr>
        <w:t>No Pressure to Participate</w:t>
      </w:r>
      <w:r w:rsidRPr="00C92D29">
        <w:rPr>
          <w:rFonts w:ascii="Georgia" w:hAnsi="Georgia" w:cs="Segoe UI"/>
          <w:color w:val="0D0D0D"/>
          <w:sz w:val="28"/>
          <w:szCs w:val="28"/>
        </w:rPr>
        <w:t>: While sharing is encouraged, there's typically no pressure to speak if you're not comfortable. You're welcome to attend and simply listen if that's what you prefer.</w:t>
      </w:r>
    </w:p>
    <w:p w14:paraId="44710D43" w14:textId="77777777" w:rsidR="00C92D29" w:rsidRPr="00C92D29" w:rsidRDefault="00C92D29" w:rsidP="00C92D29">
      <w:pPr>
        <w:pStyle w:val="NormalWeb"/>
        <w:numPr>
          <w:ilvl w:val="0"/>
          <w:numId w:val="49"/>
        </w:numPr>
        <w:pBdr>
          <w:top w:val="single" w:sz="2" w:space="0" w:color="E3E3E3"/>
          <w:left w:val="single" w:sz="2" w:space="5" w:color="E3E3E3"/>
          <w:bottom w:val="single" w:sz="2" w:space="0" w:color="E3E3E3"/>
          <w:right w:val="single" w:sz="2" w:space="0" w:color="E3E3E3"/>
        </w:pBdr>
        <w:shd w:val="clear" w:color="auto" w:fill="FFFFFF"/>
        <w:spacing w:before="300" w:beforeAutospacing="0" w:after="300" w:afterAutospacing="0"/>
        <w:rPr>
          <w:rFonts w:ascii="Georgia" w:hAnsi="Georgia" w:cs="Segoe UI"/>
          <w:color w:val="0D0D0D"/>
          <w:sz w:val="28"/>
          <w:szCs w:val="28"/>
        </w:rPr>
      </w:pPr>
      <w:r w:rsidRPr="00C92D29">
        <w:rPr>
          <w:rStyle w:val="Strong"/>
          <w:rFonts w:ascii="Georgia" w:hAnsi="Georgia" w:cs="Segoe UI"/>
          <w:color w:val="0D0D0D"/>
          <w:sz w:val="28"/>
          <w:szCs w:val="28"/>
          <w:bdr w:val="single" w:sz="2" w:space="0" w:color="E3E3E3" w:frame="1"/>
        </w:rPr>
        <w:t>Variety of Meetings</w:t>
      </w:r>
      <w:r w:rsidRPr="00C92D29">
        <w:rPr>
          <w:rFonts w:ascii="Georgia" w:hAnsi="Georgia" w:cs="Segoe UI"/>
          <w:color w:val="0D0D0D"/>
          <w:sz w:val="28"/>
          <w:szCs w:val="28"/>
        </w:rPr>
        <w:t>: Different meetings may have different focuses or formats. Some might be more discussion-based, while others might focus on specific topics or steps of recovery.</w:t>
      </w:r>
    </w:p>
    <w:p w14:paraId="40169E3A" w14:textId="77777777" w:rsidR="00C92D29" w:rsidRPr="00C92D29" w:rsidRDefault="00C92D29" w:rsidP="00C92D29">
      <w:pPr>
        <w:pStyle w:val="NormalWeb"/>
        <w:numPr>
          <w:ilvl w:val="0"/>
          <w:numId w:val="49"/>
        </w:numPr>
        <w:pBdr>
          <w:top w:val="single" w:sz="2" w:space="0" w:color="E3E3E3"/>
          <w:left w:val="single" w:sz="2" w:space="5" w:color="E3E3E3"/>
          <w:bottom w:val="single" w:sz="2" w:space="0" w:color="E3E3E3"/>
          <w:right w:val="single" w:sz="2" w:space="0" w:color="E3E3E3"/>
        </w:pBdr>
        <w:shd w:val="clear" w:color="auto" w:fill="FFFFFF"/>
        <w:spacing w:before="300" w:beforeAutospacing="0" w:after="300" w:afterAutospacing="0"/>
        <w:rPr>
          <w:rFonts w:ascii="Georgia" w:hAnsi="Georgia" w:cs="Segoe UI"/>
          <w:color w:val="0D0D0D"/>
          <w:sz w:val="28"/>
          <w:szCs w:val="28"/>
        </w:rPr>
      </w:pPr>
      <w:r w:rsidRPr="00C92D29">
        <w:rPr>
          <w:rStyle w:val="Strong"/>
          <w:rFonts w:ascii="Georgia" w:hAnsi="Georgia" w:cs="Segoe UI"/>
          <w:color w:val="0D0D0D"/>
          <w:sz w:val="28"/>
          <w:szCs w:val="28"/>
          <w:bdr w:val="single" w:sz="2" w:space="0" w:color="E3E3E3" w:frame="1"/>
        </w:rPr>
        <w:t>Long-Term Commitment</w:t>
      </w:r>
      <w:r w:rsidRPr="00C92D29">
        <w:rPr>
          <w:rFonts w:ascii="Georgia" w:hAnsi="Georgia" w:cs="Segoe UI"/>
          <w:color w:val="0D0D0D"/>
          <w:sz w:val="28"/>
          <w:szCs w:val="28"/>
        </w:rPr>
        <w:t>: While attendance is voluntary, many people find that regular participation is key to their ongoing recovery.</w:t>
      </w:r>
    </w:p>
    <w:p w14:paraId="3EC0FD93" w14:textId="77777777" w:rsidR="00C92D29" w:rsidRPr="00C92D29" w:rsidRDefault="00C92D29" w:rsidP="00C92D29">
      <w:pPr>
        <w:pStyle w:val="NormalWeb"/>
        <w:pBdr>
          <w:top w:val="single" w:sz="2" w:space="0" w:color="E3E3E3"/>
          <w:left w:val="single" w:sz="2" w:space="0" w:color="E3E3E3"/>
          <w:bottom w:val="single" w:sz="2" w:space="0" w:color="E3E3E3"/>
          <w:right w:val="single" w:sz="2" w:space="0" w:color="E3E3E3"/>
        </w:pBdr>
        <w:shd w:val="clear" w:color="auto" w:fill="FFFFFF"/>
        <w:spacing w:before="300" w:beforeAutospacing="0" w:after="0" w:afterAutospacing="0"/>
        <w:rPr>
          <w:rFonts w:ascii="Georgia" w:hAnsi="Georgia" w:cs="Segoe UI"/>
          <w:color w:val="0D0D0D"/>
          <w:sz w:val="28"/>
          <w:szCs w:val="28"/>
        </w:rPr>
      </w:pPr>
      <w:r w:rsidRPr="00C92D29">
        <w:rPr>
          <w:rFonts w:ascii="Georgia" w:hAnsi="Georgia" w:cs="Segoe UI"/>
          <w:color w:val="0D0D0D"/>
          <w:sz w:val="28"/>
          <w:szCs w:val="28"/>
        </w:rPr>
        <w:t>Remember, every group is unique, so it's a good idea to attend a few meetings to see which one feels like the best fit for you. And don't hesitate to ask questions or reach out for support if you're feeling unsure or overwhelmed.</w:t>
      </w:r>
    </w:p>
    <w:p w14:paraId="048B40A3" w14:textId="77777777" w:rsidR="00115947" w:rsidRDefault="00115947" w:rsidP="004B36E7">
      <w:pPr>
        <w:pStyle w:val="NormalWeb"/>
        <w:pBdr>
          <w:top w:val="single" w:sz="2" w:space="0" w:color="E3E3E3"/>
          <w:left w:val="single" w:sz="2" w:space="0" w:color="E3E3E3"/>
          <w:bottom w:val="single" w:sz="2" w:space="0" w:color="E3E3E3"/>
          <w:right w:val="single" w:sz="2" w:space="0" w:color="E3E3E3"/>
        </w:pBdr>
        <w:shd w:val="clear" w:color="auto" w:fill="FFFFFF"/>
        <w:spacing w:before="0" w:beforeAutospacing="0" w:after="300" w:afterAutospacing="0"/>
        <w:rPr>
          <w:rFonts w:ascii="Segoe UI" w:hAnsi="Segoe UI" w:cs="Segoe UI"/>
          <w:color w:val="0D0D0D"/>
        </w:rPr>
      </w:pPr>
    </w:p>
    <w:p w14:paraId="01FA4146" w14:textId="5DA42C09" w:rsidR="00115947" w:rsidRPr="00115947" w:rsidRDefault="00115947" w:rsidP="004B36E7">
      <w:pPr>
        <w:pStyle w:val="NormalWeb"/>
        <w:pBdr>
          <w:top w:val="single" w:sz="2" w:space="0" w:color="E3E3E3"/>
          <w:left w:val="single" w:sz="2" w:space="0" w:color="E3E3E3"/>
          <w:bottom w:val="single" w:sz="2" w:space="0" w:color="E3E3E3"/>
          <w:right w:val="single" w:sz="2" w:space="0" w:color="E3E3E3"/>
        </w:pBdr>
        <w:shd w:val="clear" w:color="auto" w:fill="FFFFFF"/>
        <w:spacing w:before="0" w:beforeAutospacing="0" w:after="300" w:afterAutospacing="0"/>
        <w:rPr>
          <w:rFonts w:ascii="Georgia" w:hAnsi="Georgia" w:cs="Segoe UI"/>
          <w:color w:val="0D0D0D"/>
          <w:sz w:val="40"/>
          <w:szCs w:val="40"/>
        </w:rPr>
      </w:pPr>
      <w:r>
        <w:rPr>
          <w:rFonts w:ascii="Georgia" w:hAnsi="Georgia" w:cs="Segoe UI"/>
          <w:color w:val="0D0D0D"/>
          <w:sz w:val="40"/>
          <w:szCs w:val="40"/>
        </w:rPr>
        <w:lastRenderedPageBreak/>
        <w:t>Self-Help Groups in Missouri for Families</w:t>
      </w:r>
    </w:p>
    <w:p w14:paraId="0FA4354A" w14:textId="6FCE229D" w:rsidR="004B36E7" w:rsidRPr="00115947" w:rsidRDefault="004B36E7" w:rsidP="004B36E7">
      <w:pPr>
        <w:pStyle w:val="NormalWeb"/>
        <w:pBdr>
          <w:top w:val="single" w:sz="2" w:space="0" w:color="E3E3E3"/>
          <w:left w:val="single" w:sz="2" w:space="0" w:color="E3E3E3"/>
          <w:bottom w:val="single" w:sz="2" w:space="0" w:color="E3E3E3"/>
          <w:right w:val="single" w:sz="2" w:space="0" w:color="E3E3E3"/>
        </w:pBdr>
        <w:shd w:val="clear" w:color="auto" w:fill="FFFFFF"/>
        <w:spacing w:before="0" w:beforeAutospacing="0" w:after="300" w:afterAutospacing="0"/>
        <w:rPr>
          <w:rFonts w:ascii="Georgia" w:hAnsi="Georgia" w:cs="Segoe UI"/>
          <w:color w:val="0D0D0D"/>
          <w:sz w:val="28"/>
          <w:szCs w:val="28"/>
        </w:rPr>
      </w:pPr>
      <w:r w:rsidRPr="00115947">
        <w:rPr>
          <w:rFonts w:ascii="Georgia" w:hAnsi="Georgia" w:cs="Segoe UI"/>
          <w:color w:val="0D0D0D"/>
          <w:sz w:val="28"/>
          <w:szCs w:val="28"/>
        </w:rPr>
        <w:t xml:space="preserve">In Missouri, there are several self-help groups and organizations that offer support </w:t>
      </w:r>
      <w:r w:rsidRPr="00115947">
        <w:rPr>
          <w:rFonts w:ascii="Georgia" w:hAnsi="Georgia" w:cs="Segoe UI"/>
          <w:b/>
          <w:bCs/>
          <w:color w:val="0D0D0D"/>
          <w:sz w:val="28"/>
          <w:szCs w:val="28"/>
        </w:rPr>
        <w:t xml:space="preserve">for families with </w:t>
      </w:r>
      <w:r w:rsidR="006000AC">
        <w:rPr>
          <w:rFonts w:ascii="Georgia" w:hAnsi="Georgia" w:cs="Segoe UI"/>
          <w:b/>
          <w:bCs/>
          <w:color w:val="0D0D0D"/>
          <w:sz w:val="28"/>
          <w:szCs w:val="28"/>
        </w:rPr>
        <w:t>someone</w:t>
      </w:r>
      <w:r w:rsidRPr="00115947">
        <w:rPr>
          <w:rFonts w:ascii="Georgia" w:hAnsi="Georgia" w:cs="Segoe UI"/>
          <w:b/>
          <w:bCs/>
          <w:color w:val="0D0D0D"/>
          <w:sz w:val="28"/>
          <w:szCs w:val="28"/>
        </w:rPr>
        <w:t xml:space="preserve"> with </w:t>
      </w:r>
      <w:r w:rsidR="006000AC">
        <w:rPr>
          <w:rFonts w:ascii="Georgia" w:hAnsi="Georgia" w:cs="Segoe UI"/>
          <w:b/>
          <w:bCs/>
          <w:color w:val="0D0D0D"/>
          <w:sz w:val="28"/>
          <w:szCs w:val="28"/>
        </w:rPr>
        <w:t xml:space="preserve">a </w:t>
      </w:r>
      <w:r w:rsidRPr="00115947">
        <w:rPr>
          <w:rFonts w:ascii="Georgia" w:hAnsi="Georgia" w:cs="Segoe UI"/>
          <w:b/>
          <w:bCs/>
          <w:color w:val="0D0D0D"/>
          <w:sz w:val="28"/>
          <w:szCs w:val="28"/>
        </w:rPr>
        <w:t>developmental disabilit</w:t>
      </w:r>
      <w:r w:rsidR="006000AC">
        <w:rPr>
          <w:rFonts w:ascii="Georgia" w:hAnsi="Georgia" w:cs="Segoe UI"/>
          <w:b/>
          <w:bCs/>
          <w:color w:val="0D0D0D"/>
          <w:sz w:val="28"/>
          <w:szCs w:val="28"/>
        </w:rPr>
        <w:t>y</w:t>
      </w:r>
      <w:r w:rsidRPr="00115947">
        <w:rPr>
          <w:rFonts w:ascii="Georgia" w:hAnsi="Georgia" w:cs="Segoe UI"/>
          <w:color w:val="0D0D0D"/>
          <w:sz w:val="28"/>
          <w:szCs w:val="28"/>
        </w:rPr>
        <w:t>. Here are a few examples:</w:t>
      </w:r>
    </w:p>
    <w:p w14:paraId="299D20A4" w14:textId="77777777" w:rsidR="004B36E7" w:rsidRPr="00115947" w:rsidRDefault="004B36E7" w:rsidP="004B36E7">
      <w:pPr>
        <w:pStyle w:val="NormalWeb"/>
        <w:numPr>
          <w:ilvl w:val="0"/>
          <w:numId w:val="50"/>
        </w:numPr>
        <w:pBdr>
          <w:top w:val="single" w:sz="2" w:space="0" w:color="E3E3E3"/>
          <w:left w:val="single" w:sz="2" w:space="5" w:color="E3E3E3"/>
          <w:bottom w:val="single" w:sz="2" w:space="0" w:color="E3E3E3"/>
          <w:right w:val="single" w:sz="2" w:space="0" w:color="E3E3E3"/>
        </w:pBdr>
        <w:shd w:val="clear" w:color="auto" w:fill="FFFFFF"/>
        <w:spacing w:before="300" w:beforeAutospacing="0" w:after="300" w:afterAutospacing="0"/>
        <w:rPr>
          <w:rFonts w:ascii="Georgia" w:hAnsi="Georgia" w:cs="Segoe UI"/>
          <w:color w:val="0D0D0D"/>
          <w:sz w:val="28"/>
          <w:szCs w:val="28"/>
        </w:rPr>
      </w:pPr>
      <w:r w:rsidRPr="00115947">
        <w:rPr>
          <w:rStyle w:val="Strong"/>
          <w:rFonts w:ascii="Georgia" w:hAnsi="Georgia" w:cs="Segoe UI"/>
          <w:color w:val="0D0D0D"/>
          <w:sz w:val="28"/>
          <w:szCs w:val="28"/>
          <w:bdr w:val="single" w:sz="2" w:space="0" w:color="E3E3E3" w:frame="1"/>
        </w:rPr>
        <w:t>Missouri Family to Family</w:t>
      </w:r>
      <w:r w:rsidRPr="00115947">
        <w:rPr>
          <w:rFonts w:ascii="Georgia" w:hAnsi="Georgia" w:cs="Segoe UI"/>
          <w:color w:val="0D0D0D"/>
          <w:sz w:val="28"/>
          <w:szCs w:val="28"/>
        </w:rPr>
        <w:t>: Missouri Family to Family is a statewide organization that provides support, information, and resources for families of children and youth with special health care needs and/or disabilities. They offer parent-to-parent support, training, and advocacy resources.</w:t>
      </w:r>
    </w:p>
    <w:p w14:paraId="0BF9F55E" w14:textId="77777777" w:rsidR="004B36E7" w:rsidRPr="00115947" w:rsidRDefault="004B36E7" w:rsidP="004B36E7">
      <w:pPr>
        <w:pStyle w:val="NormalWeb"/>
        <w:numPr>
          <w:ilvl w:val="0"/>
          <w:numId w:val="50"/>
        </w:numPr>
        <w:pBdr>
          <w:top w:val="single" w:sz="2" w:space="0" w:color="E3E3E3"/>
          <w:left w:val="single" w:sz="2" w:space="5" w:color="E3E3E3"/>
          <w:bottom w:val="single" w:sz="2" w:space="0" w:color="E3E3E3"/>
          <w:right w:val="single" w:sz="2" w:space="0" w:color="E3E3E3"/>
        </w:pBdr>
        <w:shd w:val="clear" w:color="auto" w:fill="FFFFFF"/>
        <w:spacing w:before="300" w:beforeAutospacing="0" w:after="300" w:afterAutospacing="0"/>
        <w:rPr>
          <w:rFonts w:ascii="Georgia" w:hAnsi="Georgia" w:cs="Segoe UI"/>
          <w:color w:val="0D0D0D"/>
          <w:sz w:val="28"/>
          <w:szCs w:val="28"/>
        </w:rPr>
      </w:pPr>
      <w:r w:rsidRPr="00115947">
        <w:rPr>
          <w:rStyle w:val="Strong"/>
          <w:rFonts w:ascii="Georgia" w:hAnsi="Georgia" w:cs="Segoe UI"/>
          <w:color w:val="0D0D0D"/>
          <w:sz w:val="28"/>
          <w:szCs w:val="28"/>
          <w:bdr w:val="single" w:sz="2" w:space="0" w:color="E3E3E3" w:frame="1"/>
        </w:rPr>
        <w:t>Missouri Parents Act (MPACT)</w:t>
      </w:r>
      <w:r w:rsidRPr="00115947">
        <w:rPr>
          <w:rFonts w:ascii="Georgia" w:hAnsi="Georgia" w:cs="Segoe UI"/>
          <w:color w:val="0D0D0D"/>
          <w:sz w:val="28"/>
          <w:szCs w:val="28"/>
        </w:rPr>
        <w:t>: MPACT is a statewide parent training and information center that provides support and resources to parents of children with disabilities. They offer workshops, support groups, and one-on-one assistance to help families navigate the special education system and access services.</w:t>
      </w:r>
    </w:p>
    <w:p w14:paraId="0F46DD0F" w14:textId="77777777" w:rsidR="004B36E7" w:rsidRPr="00115947" w:rsidRDefault="004B36E7" w:rsidP="004B36E7">
      <w:pPr>
        <w:pStyle w:val="NormalWeb"/>
        <w:numPr>
          <w:ilvl w:val="0"/>
          <w:numId w:val="50"/>
        </w:numPr>
        <w:pBdr>
          <w:top w:val="single" w:sz="2" w:space="0" w:color="E3E3E3"/>
          <w:left w:val="single" w:sz="2" w:space="5" w:color="E3E3E3"/>
          <w:bottom w:val="single" w:sz="2" w:space="0" w:color="E3E3E3"/>
          <w:right w:val="single" w:sz="2" w:space="0" w:color="E3E3E3"/>
        </w:pBdr>
        <w:shd w:val="clear" w:color="auto" w:fill="FFFFFF"/>
        <w:spacing w:before="300" w:beforeAutospacing="0" w:after="300" w:afterAutospacing="0"/>
        <w:rPr>
          <w:rFonts w:ascii="Georgia" w:hAnsi="Georgia" w:cs="Segoe UI"/>
          <w:color w:val="0D0D0D"/>
          <w:sz w:val="28"/>
          <w:szCs w:val="28"/>
        </w:rPr>
      </w:pPr>
      <w:r w:rsidRPr="00115947">
        <w:rPr>
          <w:rStyle w:val="Strong"/>
          <w:rFonts w:ascii="Georgia" w:hAnsi="Georgia" w:cs="Segoe UI"/>
          <w:color w:val="0D0D0D"/>
          <w:sz w:val="28"/>
          <w:szCs w:val="28"/>
          <w:bdr w:val="single" w:sz="2" w:space="0" w:color="E3E3E3" w:frame="1"/>
        </w:rPr>
        <w:t>The Autism Society of the Heartland</w:t>
      </w:r>
      <w:r w:rsidRPr="00115947">
        <w:rPr>
          <w:rFonts w:ascii="Georgia" w:hAnsi="Georgia" w:cs="Segoe UI"/>
          <w:color w:val="0D0D0D"/>
          <w:sz w:val="28"/>
          <w:szCs w:val="28"/>
        </w:rPr>
        <w:t>: This organization serves the greater Kansas City area and offers support groups, workshops, and resources for families affected by autism spectrum disorder (ASD). They provide opportunities for families to connect with each other and share experiences.</w:t>
      </w:r>
    </w:p>
    <w:p w14:paraId="2C9B4DFC" w14:textId="77777777" w:rsidR="004B36E7" w:rsidRPr="00115947" w:rsidRDefault="004B36E7" w:rsidP="004B36E7">
      <w:pPr>
        <w:pStyle w:val="NormalWeb"/>
        <w:numPr>
          <w:ilvl w:val="0"/>
          <w:numId w:val="50"/>
        </w:numPr>
        <w:pBdr>
          <w:top w:val="single" w:sz="2" w:space="0" w:color="E3E3E3"/>
          <w:left w:val="single" w:sz="2" w:space="5" w:color="E3E3E3"/>
          <w:bottom w:val="single" w:sz="2" w:space="0" w:color="E3E3E3"/>
          <w:right w:val="single" w:sz="2" w:space="0" w:color="E3E3E3"/>
        </w:pBdr>
        <w:shd w:val="clear" w:color="auto" w:fill="FFFFFF"/>
        <w:spacing w:before="300" w:beforeAutospacing="0" w:after="300" w:afterAutospacing="0"/>
        <w:rPr>
          <w:rFonts w:ascii="Georgia" w:hAnsi="Georgia" w:cs="Segoe UI"/>
          <w:color w:val="0D0D0D"/>
          <w:sz w:val="28"/>
          <w:szCs w:val="28"/>
        </w:rPr>
      </w:pPr>
      <w:r w:rsidRPr="00115947">
        <w:rPr>
          <w:rStyle w:val="Strong"/>
          <w:rFonts w:ascii="Georgia" w:hAnsi="Georgia" w:cs="Segoe UI"/>
          <w:color w:val="0D0D0D"/>
          <w:sz w:val="28"/>
          <w:szCs w:val="28"/>
          <w:bdr w:val="single" w:sz="2" w:space="0" w:color="E3E3E3" w:frame="1"/>
        </w:rPr>
        <w:t>Special Needs Advocacy Partnership (SNAP)</w:t>
      </w:r>
      <w:r w:rsidRPr="00115947">
        <w:rPr>
          <w:rFonts w:ascii="Georgia" w:hAnsi="Georgia" w:cs="Segoe UI"/>
          <w:color w:val="0D0D0D"/>
          <w:sz w:val="28"/>
          <w:szCs w:val="28"/>
        </w:rPr>
        <w:t>: SNAP is an organization based in St. Louis that provides advocacy, support, and resources for families of children with special needs. They offer support groups, workshops, and individual advocacy assistance to help families navigate the complexities of the special education system.</w:t>
      </w:r>
    </w:p>
    <w:p w14:paraId="10645660" w14:textId="15A09938" w:rsidR="00115947" w:rsidRPr="00115947" w:rsidRDefault="004B36E7" w:rsidP="00115947">
      <w:pPr>
        <w:pStyle w:val="NormalWeb"/>
        <w:numPr>
          <w:ilvl w:val="0"/>
          <w:numId w:val="50"/>
        </w:numPr>
        <w:pBdr>
          <w:top w:val="single" w:sz="2" w:space="0" w:color="E3E3E3"/>
          <w:left w:val="single" w:sz="2" w:space="5" w:color="E3E3E3"/>
          <w:bottom w:val="single" w:sz="2" w:space="0" w:color="E3E3E3"/>
          <w:right w:val="single" w:sz="2" w:space="0" w:color="E3E3E3"/>
        </w:pBdr>
        <w:shd w:val="clear" w:color="auto" w:fill="FFFFFF"/>
        <w:spacing w:before="300" w:beforeAutospacing="0" w:after="300" w:afterAutospacing="0"/>
        <w:rPr>
          <w:rFonts w:ascii="Georgia" w:hAnsi="Georgia" w:cs="Segoe UI"/>
          <w:color w:val="0D0D0D"/>
          <w:sz w:val="28"/>
          <w:szCs w:val="28"/>
        </w:rPr>
      </w:pPr>
      <w:r w:rsidRPr="00115947">
        <w:rPr>
          <w:rStyle w:val="Strong"/>
          <w:rFonts w:ascii="Georgia" w:hAnsi="Georgia" w:cs="Segoe UI"/>
          <w:color w:val="0D0D0D"/>
          <w:sz w:val="28"/>
          <w:szCs w:val="28"/>
          <w:bdr w:val="single" w:sz="2" w:space="0" w:color="E3E3E3" w:frame="1"/>
        </w:rPr>
        <w:t>Developmental Disabilities Resource Board of St. Charles County</w:t>
      </w:r>
      <w:r w:rsidRPr="00115947">
        <w:rPr>
          <w:rFonts w:ascii="Georgia" w:hAnsi="Georgia" w:cs="Segoe UI"/>
          <w:color w:val="0D0D0D"/>
          <w:sz w:val="28"/>
          <w:szCs w:val="28"/>
        </w:rPr>
        <w:t>: This organization provides funding and support for programs and services that benefit individuals with developmental disabilities and their families in St. Charles County. They may offer support groups or other resources for families in the area.</w:t>
      </w:r>
    </w:p>
    <w:p w14:paraId="70ECCD63" w14:textId="77777777" w:rsidR="00115947" w:rsidRPr="00115947" w:rsidRDefault="00115947" w:rsidP="00115947">
      <w:pPr>
        <w:pStyle w:val="NormalWeb"/>
        <w:pBdr>
          <w:top w:val="single" w:sz="2" w:space="0" w:color="E3E3E3"/>
          <w:left w:val="single" w:sz="2" w:space="0" w:color="E3E3E3"/>
          <w:bottom w:val="single" w:sz="2" w:space="0" w:color="E3E3E3"/>
          <w:right w:val="single" w:sz="2" w:space="0" w:color="E3E3E3"/>
        </w:pBdr>
        <w:shd w:val="clear" w:color="auto" w:fill="FFFFFF"/>
        <w:spacing w:before="0" w:beforeAutospacing="0" w:after="300" w:afterAutospacing="0"/>
        <w:rPr>
          <w:rFonts w:ascii="Georgia" w:hAnsi="Georgia" w:cs="Segoe UI"/>
          <w:color w:val="0D0D0D"/>
        </w:rPr>
      </w:pPr>
      <w:r>
        <w:rPr>
          <w:rFonts w:ascii="Segoe UI" w:hAnsi="Segoe UI" w:cs="Segoe UI"/>
          <w:color w:val="0D0D0D"/>
        </w:rPr>
        <w:lastRenderedPageBreak/>
        <w:br/>
      </w:r>
      <w:r w:rsidRPr="00115947">
        <w:rPr>
          <w:rFonts w:ascii="Georgia" w:hAnsi="Georgia" w:cs="Segoe UI"/>
          <w:color w:val="0D0D0D"/>
        </w:rPr>
        <w:t xml:space="preserve">In Missouri, there are several self-help groups and organizations that offer support </w:t>
      </w:r>
      <w:r w:rsidRPr="00115947">
        <w:rPr>
          <w:rFonts w:ascii="Georgia" w:hAnsi="Georgia" w:cs="Segoe UI"/>
          <w:b/>
          <w:bCs/>
          <w:color w:val="0D0D0D"/>
        </w:rPr>
        <w:t>for families with someone who has a substance use disorder</w:t>
      </w:r>
      <w:r w:rsidRPr="00115947">
        <w:rPr>
          <w:rFonts w:ascii="Georgia" w:hAnsi="Georgia" w:cs="Segoe UI"/>
          <w:color w:val="0D0D0D"/>
        </w:rPr>
        <w:t>. Here are a few examples:</w:t>
      </w:r>
    </w:p>
    <w:p w14:paraId="4790346B" w14:textId="77777777" w:rsidR="00115947" w:rsidRPr="00115947" w:rsidRDefault="00115947" w:rsidP="00115947">
      <w:pPr>
        <w:pStyle w:val="NormalWeb"/>
        <w:numPr>
          <w:ilvl w:val="0"/>
          <w:numId w:val="52"/>
        </w:numPr>
        <w:pBdr>
          <w:top w:val="single" w:sz="2" w:space="0" w:color="E3E3E3"/>
          <w:left w:val="single" w:sz="2" w:space="5" w:color="E3E3E3"/>
          <w:bottom w:val="single" w:sz="2" w:space="0" w:color="E3E3E3"/>
          <w:right w:val="single" w:sz="2" w:space="0" w:color="E3E3E3"/>
        </w:pBdr>
        <w:shd w:val="clear" w:color="auto" w:fill="FFFFFF"/>
        <w:spacing w:before="300" w:beforeAutospacing="0" w:after="300" w:afterAutospacing="0"/>
        <w:rPr>
          <w:rFonts w:ascii="Georgia" w:hAnsi="Georgia" w:cs="Segoe UI"/>
          <w:color w:val="0D0D0D"/>
        </w:rPr>
      </w:pPr>
      <w:r w:rsidRPr="00115947">
        <w:rPr>
          <w:rStyle w:val="Strong"/>
          <w:rFonts w:ascii="Georgia" w:hAnsi="Georgia" w:cs="Segoe UI"/>
          <w:color w:val="0D0D0D"/>
          <w:bdr w:val="single" w:sz="2" w:space="0" w:color="E3E3E3" w:frame="1"/>
        </w:rPr>
        <w:t>Al-Anon/</w:t>
      </w:r>
      <w:proofErr w:type="spellStart"/>
      <w:r w:rsidRPr="00115947">
        <w:rPr>
          <w:rStyle w:val="Strong"/>
          <w:rFonts w:ascii="Georgia" w:hAnsi="Georgia" w:cs="Segoe UI"/>
          <w:color w:val="0D0D0D"/>
          <w:bdr w:val="single" w:sz="2" w:space="0" w:color="E3E3E3" w:frame="1"/>
        </w:rPr>
        <w:t>Alateen</w:t>
      </w:r>
      <w:proofErr w:type="spellEnd"/>
      <w:r w:rsidRPr="00115947">
        <w:rPr>
          <w:rFonts w:ascii="Georgia" w:hAnsi="Georgia" w:cs="Segoe UI"/>
          <w:color w:val="0D0D0D"/>
        </w:rPr>
        <w:t xml:space="preserve">: Al-Anon and </w:t>
      </w:r>
      <w:proofErr w:type="spellStart"/>
      <w:r w:rsidRPr="00115947">
        <w:rPr>
          <w:rFonts w:ascii="Georgia" w:hAnsi="Georgia" w:cs="Segoe UI"/>
          <w:color w:val="0D0D0D"/>
        </w:rPr>
        <w:t>Alateen</w:t>
      </w:r>
      <w:proofErr w:type="spellEnd"/>
      <w:r w:rsidRPr="00115947">
        <w:rPr>
          <w:rFonts w:ascii="Georgia" w:hAnsi="Georgia" w:cs="Segoe UI"/>
          <w:color w:val="0D0D0D"/>
        </w:rPr>
        <w:t xml:space="preserve"> are support groups for family members and friends of individuals with alcohol use disorder. They provide a safe and supportive environment for sharing experiences, strength, and hope. Al-Anon is for adults, while </w:t>
      </w:r>
      <w:proofErr w:type="spellStart"/>
      <w:r w:rsidRPr="00115947">
        <w:rPr>
          <w:rFonts w:ascii="Georgia" w:hAnsi="Georgia" w:cs="Segoe UI"/>
          <w:color w:val="0D0D0D"/>
        </w:rPr>
        <w:t>Alateen</w:t>
      </w:r>
      <w:proofErr w:type="spellEnd"/>
      <w:r w:rsidRPr="00115947">
        <w:rPr>
          <w:rFonts w:ascii="Georgia" w:hAnsi="Georgia" w:cs="Segoe UI"/>
          <w:color w:val="0D0D0D"/>
        </w:rPr>
        <w:t xml:space="preserve"> is specifically for teenagers affected by someone else's drinking.</w:t>
      </w:r>
    </w:p>
    <w:p w14:paraId="0237C49E" w14:textId="77777777" w:rsidR="00115947" w:rsidRPr="00115947" w:rsidRDefault="00115947" w:rsidP="00115947">
      <w:pPr>
        <w:pStyle w:val="NormalWeb"/>
        <w:numPr>
          <w:ilvl w:val="0"/>
          <w:numId w:val="52"/>
        </w:numPr>
        <w:pBdr>
          <w:top w:val="single" w:sz="2" w:space="0" w:color="E3E3E3"/>
          <w:left w:val="single" w:sz="2" w:space="5" w:color="E3E3E3"/>
          <w:bottom w:val="single" w:sz="2" w:space="0" w:color="E3E3E3"/>
          <w:right w:val="single" w:sz="2" w:space="0" w:color="E3E3E3"/>
        </w:pBdr>
        <w:shd w:val="clear" w:color="auto" w:fill="FFFFFF"/>
        <w:spacing w:before="300" w:beforeAutospacing="0" w:after="300" w:afterAutospacing="0"/>
        <w:rPr>
          <w:rFonts w:ascii="Georgia" w:hAnsi="Georgia" w:cs="Segoe UI"/>
          <w:color w:val="0D0D0D"/>
        </w:rPr>
      </w:pPr>
      <w:r w:rsidRPr="00115947">
        <w:rPr>
          <w:rStyle w:val="Strong"/>
          <w:rFonts w:ascii="Georgia" w:hAnsi="Georgia" w:cs="Segoe UI"/>
          <w:color w:val="0D0D0D"/>
          <w:bdr w:val="single" w:sz="2" w:space="0" w:color="E3E3E3" w:frame="1"/>
        </w:rPr>
        <w:t>Nar-Anon</w:t>
      </w:r>
      <w:r w:rsidRPr="00115947">
        <w:rPr>
          <w:rFonts w:ascii="Georgia" w:hAnsi="Georgia" w:cs="Segoe UI"/>
          <w:color w:val="0D0D0D"/>
        </w:rPr>
        <w:t>: Nar-Anon is a support group for family members and friends of individuals with drug addiction. Similar to Al-Anon, Nar-Anon offers a supportive environment for sharing experiences and coping strategies.</w:t>
      </w:r>
    </w:p>
    <w:p w14:paraId="307E8969" w14:textId="77777777" w:rsidR="00115947" w:rsidRPr="00115947" w:rsidRDefault="00115947" w:rsidP="00115947">
      <w:pPr>
        <w:pStyle w:val="NormalWeb"/>
        <w:numPr>
          <w:ilvl w:val="0"/>
          <w:numId w:val="52"/>
        </w:numPr>
        <w:pBdr>
          <w:top w:val="single" w:sz="2" w:space="0" w:color="E3E3E3"/>
          <w:left w:val="single" w:sz="2" w:space="5" w:color="E3E3E3"/>
          <w:bottom w:val="single" w:sz="2" w:space="0" w:color="E3E3E3"/>
          <w:right w:val="single" w:sz="2" w:space="0" w:color="E3E3E3"/>
        </w:pBdr>
        <w:shd w:val="clear" w:color="auto" w:fill="FFFFFF"/>
        <w:spacing w:before="300" w:beforeAutospacing="0" w:after="300" w:afterAutospacing="0"/>
        <w:rPr>
          <w:rFonts w:ascii="Georgia" w:hAnsi="Georgia" w:cs="Segoe UI"/>
          <w:color w:val="0D0D0D"/>
        </w:rPr>
      </w:pPr>
      <w:r w:rsidRPr="00115947">
        <w:rPr>
          <w:rStyle w:val="Strong"/>
          <w:rFonts w:ascii="Georgia" w:hAnsi="Georgia" w:cs="Segoe UI"/>
          <w:color w:val="0D0D0D"/>
          <w:bdr w:val="single" w:sz="2" w:space="0" w:color="E3E3E3" w:frame="1"/>
        </w:rPr>
        <w:t>SMART Recovery Family &amp; Friends</w:t>
      </w:r>
      <w:r w:rsidRPr="00115947">
        <w:rPr>
          <w:rFonts w:ascii="Georgia" w:hAnsi="Georgia" w:cs="Segoe UI"/>
          <w:color w:val="0D0D0D"/>
        </w:rPr>
        <w:t>: SMART Recovery offers a Family &amp; Friends program specifically designed for individuals impacted by a loved one's addiction or problematic behavior. This program provides tools and strategies for coping with the challenges of supporting someone with a substance use disorder.</w:t>
      </w:r>
    </w:p>
    <w:p w14:paraId="016A5AD7" w14:textId="77777777" w:rsidR="00115947" w:rsidRPr="00115947" w:rsidRDefault="00115947" w:rsidP="00115947">
      <w:pPr>
        <w:pStyle w:val="NormalWeb"/>
        <w:numPr>
          <w:ilvl w:val="0"/>
          <w:numId w:val="52"/>
        </w:numPr>
        <w:pBdr>
          <w:top w:val="single" w:sz="2" w:space="0" w:color="E3E3E3"/>
          <w:left w:val="single" w:sz="2" w:space="5" w:color="E3E3E3"/>
          <w:bottom w:val="single" w:sz="2" w:space="0" w:color="E3E3E3"/>
          <w:right w:val="single" w:sz="2" w:space="0" w:color="E3E3E3"/>
        </w:pBdr>
        <w:shd w:val="clear" w:color="auto" w:fill="FFFFFF"/>
        <w:spacing w:before="300" w:beforeAutospacing="0" w:after="300" w:afterAutospacing="0"/>
        <w:rPr>
          <w:rFonts w:ascii="Georgia" w:hAnsi="Georgia" w:cs="Segoe UI"/>
          <w:color w:val="0D0D0D"/>
        </w:rPr>
      </w:pPr>
      <w:r w:rsidRPr="00115947">
        <w:rPr>
          <w:rStyle w:val="Strong"/>
          <w:rFonts w:ascii="Georgia" w:hAnsi="Georgia" w:cs="Segoe UI"/>
          <w:color w:val="0D0D0D"/>
          <w:bdr w:val="single" w:sz="2" w:space="0" w:color="E3E3E3" w:frame="1"/>
        </w:rPr>
        <w:t>Learn to Cope</w:t>
      </w:r>
      <w:r w:rsidRPr="00115947">
        <w:rPr>
          <w:rFonts w:ascii="Georgia" w:hAnsi="Georgia" w:cs="Segoe UI"/>
          <w:color w:val="0D0D0D"/>
        </w:rPr>
        <w:t>: Learn to Cope is a non-profit organization that provides peer support, education, and resources to families dealing with addiction. They offer support groups in various locations, including some in Missouri, where members can share experiences and learn from each other.</w:t>
      </w:r>
    </w:p>
    <w:p w14:paraId="682B9E7A" w14:textId="77777777" w:rsidR="00115947" w:rsidRPr="00115947" w:rsidRDefault="00115947" w:rsidP="00115947">
      <w:pPr>
        <w:pStyle w:val="NormalWeb"/>
        <w:numPr>
          <w:ilvl w:val="0"/>
          <w:numId w:val="52"/>
        </w:numPr>
        <w:pBdr>
          <w:top w:val="single" w:sz="2" w:space="0" w:color="E3E3E3"/>
          <w:left w:val="single" w:sz="2" w:space="5" w:color="E3E3E3"/>
          <w:bottom w:val="single" w:sz="2" w:space="0" w:color="E3E3E3"/>
          <w:right w:val="single" w:sz="2" w:space="0" w:color="E3E3E3"/>
        </w:pBdr>
        <w:shd w:val="clear" w:color="auto" w:fill="FFFFFF"/>
        <w:spacing w:before="300" w:beforeAutospacing="0" w:after="300" w:afterAutospacing="0"/>
        <w:rPr>
          <w:rFonts w:ascii="Georgia" w:hAnsi="Georgia" w:cs="Segoe UI"/>
          <w:color w:val="0D0D0D"/>
        </w:rPr>
      </w:pPr>
      <w:r w:rsidRPr="00115947">
        <w:rPr>
          <w:rStyle w:val="Strong"/>
          <w:rFonts w:ascii="Georgia" w:hAnsi="Georgia" w:cs="Segoe UI"/>
          <w:color w:val="0D0D0D"/>
          <w:bdr w:val="single" w:sz="2" w:space="0" w:color="E3E3E3" w:frame="1"/>
        </w:rPr>
        <w:t>Community-Based Support Groups</w:t>
      </w:r>
      <w:r w:rsidRPr="00115947">
        <w:rPr>
          <w:rFonts w:ascii="Georgia" w:hAnsi="Georgia" w:cs="Segoe UI"/>
          <w:color w:val="0D0D0D"/>
        </w:rPr>
        <w:t>: Many local community organizations, churches, and mental health centers in Missouri may offer support groups or counseling services for families affected by substance use disorder. These groups may vary in format and focus, so it's worth contacting organizations in your area to inquire about available resources.</w:t>
      </w:r>
    </w:p>
    <w:p w14:paraId="6C6BAD3F" w14:textId="77777777" w:rsidR="00115947" w:rsidRPr="00115947" w:rsidRDefault="00115947" w:rsidP="00115947">
      <w:pPr>
        <w:pStyle w:val="NormalWeb"/>
        <w:pBdr>
          <w:top w:val="single" w:sz="2" w:space="0" w:color="E3E3E3"/>
          <w:left w:val="single" w:sz="2" w:space="0" w:color="E3E3E3"/>
          <w:bottom w:val="single" w:sz="2" w:space="0" w:color="E3E3E3"/>
          <w:right w:val="single" w:sz="2" w:space="0" w:color="E3E3E3"/>
        </w:pBdr>
        <w:shd w:val="clear" w:color="auto" w:fill="FFFFFF"/>
        <w:spacing w:before="300" w:beforeAutospacing="0" w:after="0" w:afterAutospacing="0"/>
        <w:rPr>
          <w:rFonts w:ascii="Georgia" w:hAnsi="Georgia" w:cs="Segoe UI"/>
          <w:color w:val="0D0D0D"/>
        </w:rPr>
      </w:pPr>
      <w:r w:rsidRPr="00115947">
        <w:rPr>
          <w:rFonts w:ascii="Georgia" w:hAnsi="Georgia" w:cs="Segoe UI"/>
          <w:color w:val="0D0D0D"/>
        </w:rPr>
        <w:t>It's important to note that support groups can vary in their approach and focus, so you may want to attend a few different groups to find the one that best meets your needs. Additionally, online support groups and resources can also be valuable, especially for individuals who may not have access to in-person meetings or prefer the anonymity of online support.</w:t>
      </w:r>
    </w:p>
    <w:p w14:paraId="57A640AB" w14:textId="77777777" w:rsidR="00115947" w:rsidRDefault="00115947" w:rsidP="00115947">
      <w:pPr>
        <w:pStyle w:val="NormalWeb"/>
        <w:pBdr>
          <w:top w:val="single" w:sz="2" w:space="0" w:color="E3E3E3"/>
          <w:left w:val="single" w:sz="2" w:space="0" w:color="E3E3E3"/>
          <w:bottom w:val="single" w:sz="2" w:space="0" w:color="E3E3E3"/>
          <w:right w:val="single" w:sz="2" w:space="0" w:color="E3E3E3"/>
        </w:pBdr>
        <w:shd w:val="clear" w:color="auto" w:fill="FFFFFF"/>
        <w:spacing w:before="0" w:beforeAutospacing="0" w:after="300" w:afterAutospacing="0"/>
        <w:rPr>
          <w:rFonts w:ascii="Georgia" w:hAnsi="Georgia" w:cs="Segoe UI"/>
          <w:color w:val="0D0D0D"/>
        </w:rPr>
      </w:pPr>
    </w:p>
    <w:p w14:paraId="24467CA1" w14:textId="77777777" w:rsidR="00115947" w:rsidRPr="00115947" w:rsidRDefault="00115947" w:rsidP="00115947">
      <w:pPr>
        <w:pStyle w:val="NormalWeb"/>
        <w:pBdr>
          <w:top w:val="single" w:sz="2" w:space="0" w:color="E3E3E3"/>
          <w:left w:val="single" w:sz="2" w:space="0" w:color="E3E3E3"/>
          <w:bottom w:val="single" w:sz="2" w:space="0" w:color="E3E3E3"/>
          <w:right w:val="single" w:sz="2" w:space="0" w:color="E3E3E3"/>
        </w:pBdr>
        <w:shd w:val="clear" w:color="auto" w:fill="FFFFFF"/>
        <w:spacing w:before="0" w:beforeAutospacing="0" w:after="300" w:afterAutospacing="0"/>
        <w:rPr>
          <w:rFonts w:ascii="Georgia" w:hAnsi="Georgia" w:cs="Segoe UI"/>
          <w:color w:val="0D0D0D"/>
        </w:rPr>
      </w:pPr>
    </w:p>
    <w:p w14:paraId="538B72CB" w14:textId="5BE4127E" w:rsidR="00115947" w:rsidRPr="00115947" w:rsidRDefault="00115947" w:rsidP="00115947">
      <w:pPr>
        <w:pStyle w:val="NormalWeb"/>
        <w:pBdr>
          <w:top w:val="single" w:sz="2" w:space="0" w:color="E3E3E3"/>
          <w:left w:val="single" w:sz="2" w:space="0" w:color="E3E3E3"/>
          <w:bottom w:val="single" w:sz="2" w:space="0" w:color="E3E3E3"/>
          <w:right w:val="single" w:sz="2" w:space="0" w:color="E3E3E3"/>
        </w:pBdr>
        <w:shd w:val="clear" w:color="auto" w:fill="FFFFFF"/>
        <w:spacing w:before="0" w:beforeAutospacing="0" w:after="300" w:afterAutospacing="0"/>
        <w:rPr>
          <w:rFonts w:ascii="Georgia" w:hAnsi="Georgia" w:cs="Segoe UI"/>
          <w:color w:val="0D0D0D"/>
          <w:sz w:val="28"/>
          <w:szCs w:val="28"/>
        </w:rPr>
      </w:pPr>
      <w:r w:rsidRPr="00115947">
        <w:rPr>
          <w:rFonts w:ascii="Georgia" w:hAnsi="Georgia" w:cs="Segoe UI"/>
          <w:color w:val="0D0D0D"/>
          <w:sz w:val="28"/>
          <w:szCs w:val="28"/>
        </w:rPr>
        <w:lastRenderedPageBreak/>
        <w:t xml:space="preserve">In Missouri, there are several self-help groups and organizations that offer support </w:t>
      </w:r>
      <w:r w:rsidRPr="00726BC8">
        <w:rPr>
          <w:rFonts w:ascii="Georgia" w:hAnsi="Georgia" w:cs="Segoe UI"/>
          <w:b/>
          <w:bCs/>
          <w:color w:val="0D0D0D"/>
          <w:sz w:val="28"/>
          <w:szCs w:val="28"/>
        </w:rPr>
        <w:t>for families with someone who has a mental health disorder</w:t>
      </w:r>
      <w:r w:rsidRPr="00115947">
        <w:rPr>
          <w:rFonts w:ascii="Georgia" w:hAnsi="Georgia" w:cs="Segoe UI"/>
          <w:color w:val="0D0D0D"/>
          <w:sz w:val="28"/>
          <w:szCs w:val="28"/>
        </w:rPr>
        <w:t>. Here are a few examples:</w:t>
      </w:r>
    </w:p>
    <w:p w14:paraId="27BFB8E1" w14:textId="68E9184C" w:rsidR="00115947" w:rsidRPr="00115947" w:rsidRDefault="00115947" w:rsidP="00115947">
      <w:pPr>
        <w:pStyle w:val="NormalWeb"/>
        <w:numPr>
          <w:ilvl w:val="0"/>
          <w:numId w:val="51"/>
        </w:numPr>
        <w:pBdr>
          <w:top w:val="single" w:sz="2" w:space="0" w:color="E3E3E3"/>
          <w:left w:val="single" w:sz="2" w:space="5" w:color="E3E3E3"/>
          <w:bottom w:val="single" w:sz="2" w:space="0" w:color="E3E3E3"/>
          <w:right w:val="single" w:sz="2" w:space="0" w:color="E3E3E3"/>
        </w:pBdr>
        <w:shd w:val="clear" w:color="auto" w:fill="FFFFFF"/>
        <w:spacing w:before="300" w:beforeAutospacing="0" w:after="300" w:afterAutospacing="0"/>
        <w:rPr>
          <w:rFonts w:ascii="Georgia" w:hAnsi="Georgia" w:cs="Segoe UI"/>
          <w:color w:val="0D0D0D"/>
          <w:sz w:val="28"/>
          <w:szCs w:val="28"/>
        </w:rPr>
      </w:pPr>
      <w:r w:rsidRPr="00115947">
        <w:rPr>
          <w:rStyle w:val="Strong"/>
          <w:rFonts w:ascii="Georgia" w:hAnsi="Georgia" w:cs="Segoe UI"/>
          <w:color w:val="0D0D0D"/>
          <w:sz w:val="28"/>
          <w:szCs w:val="28"/>
          <w:bdr w:val="single" w:sz="2" w:space="0" w:color="E3E3E3" w:frame="1"/>
        </w:rPr>
        <w:t>National Alliance on Mental Illness (NAMI) Missouri</w:t>
      </w:r>
      <w:r w:rsidRPr="00115947">
        <w:rPr>
          <w:rFonts w:ascii="Georgia" w:hAnsi="Georgia" w:cs="Segoe UI"/>
          <w:color w:val="0D0D0D"/>
          <w:sz w:val="28"/>
          <w:szCs w:val="28"/>
        </w:rPr>
        <w:t>: NAMI Missouri is a statewide organization that provides education, support, and advocacy for individuals and families affected by mental illness. They offer support groups for family members and caregivers, as well as educational programs and resources.</w:t>
      </w:r>
      <w:r>
        <w:rPr>
          <w:rFonts w:ascii="Georgia" w:hAnsi="Georgia" w:cs="Segoe UI"/>
          <w:color w:val="0D0D0D"/>
          <w:sz w:val="28"/>
          <w:szCs w:val="28"/>
        </w:rPr>
        <w:t xml:space="preserve">     </w:t>
      </w:r>
      <w:hyperlink r:id="rId8" w:history="1">
        <w:r w:rsidRPr="00115947">
          <w:rPr>
            <w:rFonts w:eastAsia="PMingLiU"/>
            <w:color w:val="0000FF"/>
            <w:sz w:val="22"/>
            <w:szCs w:val="22"/>
            <w:u w:val="single"/>
          </w:rPr>
          <w:t>NAMI Missouri: Mental Health Support, Education &amp; Resources</w:t>
        </w:r>
      </w:hyperlink>
    </w:p>
    <w:p w14:paraId="01244F22" w14:textId="77777777" w:rsidR="00115947" w:rsidRPr="00115947" w:rsidRDefault="00115947" w:rsidP="00115947">
      <w:pPr>
        <w:pStyle w:val="NormalWeb"/>
        <w:numPr>
          <w:ilvl w:val="0"/>
          <w:numId w:val="51"/>
        </w:numPr>
        <w:pBdr>
          <w:top w:val="single" w:sz="2" w:space="0" w:color="E3E3E3"/>
          <w:left w:val="single" w:sz="2" w:space="5" w:color="E3E3E3"/>
          <w:bottom w:val="single" w:sz="2" w:space="0" w:color="E3E3E3"/>
          <w:right w:val="single" w:sz="2" w:space="0" w:color="E3E3E3"/>
        </w:pBdr>
        <w:shd w:val="clear" w:color="auto" w:fill="FFFFFF"/>
        <w:spacing w:before="300" w:beforeAutospacing="0" w:after="300" w:afterAutospacing="0"/>
        <w:rPr>
          <w:rFonts w:ascii="Georgia" w:hAnsi="Georgia" w:cs="Segoe UI"/>
          <w:color w:val="0D0D0D"/>
          <w:sz w:val="28"/>
          <w:szCs w:val="28"/>
        </w:rPr>
      </w:pPr>
      <w:r w:rsidRPr="00115947">
        <w:rPr>
          <w:rStyle w:val="Strong"/>
          <w:rFonts w:ascii="Georgia" w:hAnsi="Georgia" w:cs="Segoe UI"/>
          <w:color w:val="0D0D0D"/>
          <w:sz w:val="28"/>
          <w:szCs w:val="28"/>
          <w:bdr w:val="single" w:sz="2" w:space="0" w:color="E3E3E3" w:frame="1"/>
        </w:rPr>
        <w:t>Family Support Groups</w:t>
      </w:r>
      <w:r w:rsidRPr="00115947">
        <w:rPr>
          <w:rFonts w:ascii="Georgia" w:hAnsi="Georgia" w:cs="Segoe UI"/>
          <w:color w:val="0D0D0D"/>
          <w:sz w:val="28"/>
          <w:szCs w:val="28"/>
        </w:rPr>
        <w:t>: Many local NAMI affiliates throughout Missouri offer family support groups specifically for family members and caregivers of individuals with mental illness. These groups provide a safe and confidential space for sharing experiences, coping strategies, and emotional support.</w:t>
      </w:r>
    </w:p>
    <w:p w14:paraId="68FC7216" w14:textId="77777777" w:rsidR="00115947" w:rsidRPr="00115947" w:rsidRDefault="00115947" w:rsidP="00115947">
      <w:pPr>
        <w:pStyle w:val="NormalWeb"/>
        <w:numPr>
          <w:ilvl w:val="0"/>
          <w:numId w:val="51"/>
        </w:numPr>
        <w:pBdr>
          <w:top w:val="single" w:sz="2" w:space="0" w:color="E3E3E3"/>
          <w:left w:val="single" w:sz="2" w:space="5" w:color="E3E3E3"/>
          <w:bottom w:val="single" w:sz="2" w:space="0" w:color="E3E3E3"/>
          <w:right w:val="single" w:sz="2" w:space="0" w:color="E3E3E3"/>
        </w:pBdr>
        <w:shd w:val="clear" w:color="auto" w:fill="FFFFFF"/>
        <w:spacing w:before="300" w:beforeAutospacing="0" w:after="300" w:afterAutospacing="0"/>
        <w:rPr>
          <w:rFonts w:ascii="Georgia" w:hAnsi="Georgia" w:cs="Segoe UI"/>
          <w:color w:val="0D0D0D"/>
          <w:sz w:val="28"/>
          <w:szCs w:val="28"/>
        </w:rPr>
      </w:pPr>
      <w:r w:rsidRPr="00115947">
        <w:rPr>
          <w:rStyle w:val="Strong"/>
          <w:rFonts w:ascii="Georgia" w:hAnsi="Georgia" w:cs="Segoe UI"/>
          <w:color w:val="0D0D0D"/>
          <w:sz w:val="28"/>
          <w:szCs w:val="28"/>
          <w:bdr w:val="single" w:sz="2" w:space="0" w:color="E3E3E3" w:frame="1"/>
        </w:rPr>
        <w:t>Mental Health America of Eastern Missouri</w:t>
      </w:r>
      <w:r w:rsidRPr="00115947">
        <w:rPr>
          <w:rFonts w:ascii="Georgia" w:hAnsi="Georgia" w:cs="Segoe UI"/>
          <w:color w:val="0D0D0D"/>
          <w:sz w:val="28"/>
          <w:szCs w:val="28"/>
        </w:rPr>
        <w:t>: Mental Health America of Eastern Missouri offers support groups, educational programs, and resources for individuals and families affected by mental illness in the eastern region of the state. They may have support groups specifically tailored to the needs of families and caregivers.</w:t>
      </w:r>
    </w:p>
    <w:p w14:paraId="37B1B2AD" w14:textId="77777777" w:rsidR="00115947" w:rsidRPr="00115947" w:rsidRDefault="00115947" w:rsidP="00115947">
      <w:pPr>
        <w:pStyle w:val="NormalWeb"/>
        <w:numPr>
          <w:ilvl w:val="0"/>
          <w:numId w:val="51"/>
        </w:numPr>
        <w:pBdr>
          <w:top w:val="single" w:sz="2" w:space="0" w:color="E3E3E3"/>
          <w:left w:val="single" w:sz="2" w:space="5" w:color="E3E3E3"/>
          <w:bottom w:val="single" w:sz="2" w:space="0" w:color="E3E3E3"/>
          <w:right w:val="single" w:sz="2" w:space="0" w:color="E3E3E3"/>
        </w:pBdr>
        <w:shd w:val="clear" w:color="auto" w:fill="FFFFFF"/>
        <w:spacing w:before="300" w:beforeAutospacing="0" w:after="300" w:afterAutospacing="0"/>
        <w:rPr>
          <w:rFonts w:ascii="Georgia" w:hAnsi="Georgia" w:cs="Segoe UI"/>
          <w:color w:val="0D0D0D"/>
          <w:sz w:val="28"/>
          <w:szCs w:val="28"/>
        </w:rPr>
      </w:pPr>
      <w:r w:rsidRPr="00115947">
        <w:rPr>
          <w:rStyle w:val="Strong"/>
          <w:rFonts w:ascii="Georgia" w:hAnsi="Georgia" w:cs="Segoe UI"/>
          <w:color w:val="0D0D0D"/>
          <w:sz w:val="28"/>
          <w:szCs w:val="28"/>
          <w:bdr w:val="single" w:sz="2" w:space="0" w:color="E3E3E3" w:frame="1"/>
        </w:rPr>
        <w:t>Mental Health Support Groups at Local Community Centers</w:t>
      </w:r>
      <w:r w:rsidRPr="00115947">
        <w:rPr>
          <w:rFonts w:ascii="Georgia" w:hAnsi="Georgia" w:cs="Segoe UI"/>
          <w:color w:val="0D0D0D"/>
          <w:sz w:val="28"/>
          <w:szCs w:val="28"/>
        </w:rPr>
        <w:t>: Many local community centers, mental health clinics, and hospitals in Missouri offer support groups for individuals and families affected by mental illness. These groups may be facilitated by mental health professionals or peer support specialists and provide a supportive environment for sharing experiences and coping strategies.</w:t>
      </w:r>
    </w:p>
    <w:p w14:paraId="37205F61" w14:textId="77777777" w:rsidR="00115947" w:rsidRPr="00115947" w:rsidRDefault="00115947" w:rsidP="00115947">
      <w:pPr>
        <w:pStyle w:val="NormalWeb"/>
        <w:numPr>
          <w:ilvl w:val="0"/>
          <w:numId w:val="51"/>
        </w:numPr>
        <w:pBdr>
          <w:top w:val="single" w:sz="2" w:space="0" w:color="E3E3E3"/>
          <w:left w:val="single" w:sz="2" w:space="5" w:color="E3E3E3"/>
          <w:bottom w:val="single" w:sz="2" w:space="0" w:color="E3E3E3"/>
          <w:right w:val="single" w:sz="2" w:space="0" w:color="E3E3E3"/>
        </w:pBdr>
        <w:shd w:val="clear" w:color="auto" w:fill="FFFFFF"/>
        <w:spacing w:before="300" w:beforeAutospacing="0" w:after="300" w:afterAutospacing="0"/>
        <w:rPr>
          <w:rFonts w:ascii="Georgia" w:hAnsi="Georgia" w:cs="Segoe UI"/>
          <w:color w:val="0D0D0D"/>
          <w:sz w:val="28"/>
          <w:szCs w:val="28"/>
        </w:rPr>
      </w:pPr>
      <w:r w:rsidRPr="00115947">
        <w:rPr>
          <w:rStyle w:val="Strong"/>
          <w:rFonts w:ascii="Georgia" w:hAnsi="Georgia" w:cs="Segoe UI"/>
          <w:color w:val="0D0D0D"/>
          <w:sz w:val="28"/>
          <w:szCs w:val="28"/>
          <w:bdr w:val="single" w:sz="2" w:space="0" w:color="E3E3E3" w:frame="1"/>
        </w:rPr>
        <w:t>Online Support Groups</w:t>
      </w:r>
      <w:r w:rsidRPr="00115947">
        <w:rPr>
          <w:rFonts w:ascii="Georgia" w:hAnsi="Georgia" w:cs="Segoe UI"/>
          <w:color w:val="0D0D0D"/>
          <w:sz w:val="28"/>
          <w:szCs w:val="28"/>
        </w:rPr>
        <w:t>: In addition to in-person support groups, there are also online support groups and forums where families and caregivers of individuals with mental illness can connect with others facing similar challenges. Websites such as NAMI's online support groups or online communities on platforms like Reddit can provide valuable support and resources.</w:t>
      </w:r>
    </w:p>
    <w:p w14:paraId="6FF7DF7B" w14:textId="77777777" w:rsidR="00115947" w:rsidRPr="00115947" w:rsidRDefault="00115947" w:rsidP="00115947">
      <w:pPr>
        <w:pStyle w:val="NormalWeb"/>
        <w:pBdr>
          <w:top w:val="single" w:sz="2" w:space="0" w:color="E3E3E3"/>
          <w:left w:val="single" w:sz="2" w:space="0" w:color="E3E3E3"/>
          <w:bottom w:val="single" w:sz="2" w:space="0" w:color="E3E3E3"/>
          <w:right w:val="single" w:sz="2" w:space="0" w:color="E3E3E3"/>
        </w:pBdr>
        <w:shd w:val="clear" w:color="auto" w:fill="FFFFFF"/>
        <w:spacing w:before="300" w:beforeAutospacing="0" w:after="0" w:afterAutospacing="0"/>
        <w:rPr>
          <w:rFonts w:ascii="Georgia" w:hAnsi="Georgia" w:cs="Segoe UI"/>
          <w:color w:val="0D0D0D"/>
          <w:sz w:val="28"/>
          <w:szCs w:val="28"/>
        </w:rPr>
      </w:pPr>
      <w:r w:rsidRPr="00115947">
        <w:rPr>
          <w:rFonts w:ascii="Georgia" w:hAnsi="Georgia" w:cs="Segoe UI"/>
          <w:color w:val="0D0D0D"/>
          <w:sz w:val="28"/>
          <w:szCs w:val="28"/>
        </w:rPr>
        <w:lastRenderedPageBreak/>
        <w:t>It's important to remember that support groups can vary in their format, focus, and level of structure, so you may want to explore different options to find the one that best meets your needs. Additionally, reaching out to local mental health organizations or healthcare providers can help you identify additional resources and support options available in your community.</w:t>
      </w:r>
    </w:p>
    <w:p w14:paraId="14F0D894" w14:textId="77777777" w:rsidR="00115947" w:rsidRPr="00581728" w:rsidRDefault="00115947" w:rsidP="00C92D29">
      <w:pPr>
        <w:tabs>
          <w:tab w:val="left" w:pos="720"/>
        </w:tabs>
        <w:spacing w:before="315" w:line="309" w:lineRule="exact"/>
        <w:jc w:val="both"/>
        <w:textAlignment w:val="baseline"/>
        <w:rPr>
          <w:rFonts w:ascii="Georgia" w:eastAsia="Times New Roman" w:hAnsi="Georgia"/>
          <w:b/>
          <w:bCs/>
          <w:color w:val="000000"/>
          <w:spacing w:val="3"/>
          <w:sz w:val="28"/>
          <w:szCs w:val="28"/>
        </w:rPr>
      </w:pPr>
    </w:p>
    <w:p w14:paraId="2A103097" w14:textId="77777777" w:rsidR="009840AA" w:rsidRDefault="009840AA" w:rsidP="009840AA">
      <w:pPr>
        <w:spacing w:line="288" w:lineRule="auto"/>
        <w:rPr>
          <w:rFonts w:ascii="Georgia" w:eastAsia="Times New Roman" w:hAnsi="Georgia"/>
          <w:color w:val="B71E42"/>
          <w:sz w:val="32"/>
          <w:szCs w:val="32"/>
        </w:rPr>
      </w:pPr>
    </w:p>
    <w:p w14:paraId="3425E9D5" w14:textId="77777777" w:rsidR="00F56A0A" w:rsidRPr="00055877" w:rsidRDefault="00F56A0A" w:rsidP="00055877">
      <w:pPr>
        <w:spacing w:line="288" w:lineRule="auto"/>
        <w:rPr>
          <w:rFonts w:ascii="Georgia" w:eastAsia="Times New Roman" w:hAnsi="Georgia"/>
          <w:color w:val="B71E42"/>
          <w:sz w:val="32"/>
          <w:szCs w:val="32"/>
        </w:rPr>
      </w:pPr>
    </w:p>
    <w:p w14:paraId="28104C49" w14:textId="77777777" w:rsidR="00D2757A" w:rsidRDefault="00D2757A" w:rsidP="00D01C49">
      <w:pPr>
        <w:rPr>
          <w:rFonts w:ascii="Georgia" w:eastAsia="Times New Roman" w:hAnsi="Georgia"/>
          <w:b/>
          <w:color w:val="000000"/>
          <w:sz w:val="28"/>
          <w:szCs w:val="28"/>
          <w:u w:val="single"/>
        </w:rPr>
      </w:pPr>
    </w:p>
    <w:p w14:paraId="3A29823A" w14:textId="6102DE4A" w:rsidR="00A76C9F" w:rsidRDefault="007478CF" w:rsidP="00D01C49">
      <w:pPr>
        <w:rPr>
          <w:rFonts w:ascii="Georgia" w:eastAsia="Times New Roman" w:hAnsi="Georgia"/>
          <w:b/>
          <w:color w:val="000000"/>
          <w:sz w:val="28"/>
          <w:szCs w:val="28"/>
          <w:u w:val="single"/>
        </w:rPr>
      </w:pPr>
      <w:r>
        <w:rPr>
          <w:rFonts w:ascii="Georgia" w:eastAsia="Times New Roman" w:hAnsi="Georgia"/>
          <w:b/>
          <w:color w:val="000000"/>
          <w:sz w:val="28"/>
          <w:szCs w:val="28"/>
          <w:u w:val="single"/>
        </w:rPr>
        <w:t xml:space="preserve">Video Course </w:t>
      </w:r>
      <w:r w:rsidR="00A76C9F" w:rsidRPr="00CE6538">
        <w:rPr>
          <w:rFonts w:ascii="Georgia" w:eastAsia="Times New Roman" w:hAnsi="Georgia"/>
          <w:b/>
          <w:color w:val="000000"/>
          <w:sz w:val="28"/>
          <w:szCs w:val="28"/>
          <w:u w:val="single"/>
        </w:rPr>
        <w:t xml:space="preserve">Session </w:t>
      </w:r>
      <w:r w:rsidR="00125F87">
        <w:rPr>
          <w:rFonts w:ascii="Georgia" w:eastAsia="Times New Roman" w:hAnsi="Georgia"/>
          <w:b/>
          <w:color w:val="000000"/>
          <w:sz w:val="28"/>
          <w:szCs w:val="28"/>
          <w:u w:val="single"/>
        </w:rPr>
        <w:t>7</w:t>
      </w:r>
      <w:r w:rsidR="00A76C9F" w:rsidRPr="00CE6538">
        <w:rPr>
          <w:rFonts w:ascii="Georgia" w:eastAsia="Times New Roman" w:hAnsi="Georgia"/>
          <w:b/>
          <w:color w:val="000000"/>
          <w:sz w:val="28"/>
          <w:szCs w:val="28"/>
          <w:u w:val="single"/>
        </w:rPr>
        <w:t xml:space="preserve"> — Review Questions </w:t>
      </w:r>
    </w:p>
    <w:p w14:paraId="6575C907" w14:textId="77777777" w:rsidR="00A76C9F" w:rsidRDefault="00A76C9F" w:rsidP="00D01C49"/>
    <w:p w14:paraId="3E6B537B" w14:textId="2E2367CD" w:rsidR="00A76C9F" w:rsidRPr="006F3ADD" w:rsidRDefault="006F3ADD" w:rsidP="006F3ADD">
      <w:pPr>
        <w:pStyle w:val="ListParagraph"/>
        <w:numPr>
          <w:ilvl w:val="1"/>
          <w:numId w:val="15"/>
        </w:numPr>
      </w:pPr>
      <w:r>
        <w:rPr>
          <w:rFonts w:ascii="Georgia" w:eastAsia="Times New Roman" w:hAnsi="Georgia"/>
          <w:color w:val="000000"/>
          <w:sz w:val="28"/>
          <w:szCs w:val="28"/>
        </w:rPr>
        <w:t xml:space="preserve">What </w:t>
      </w:r>
      <w:r w:rsidR="00055877">
        <w:rPr>
          <w:rFonts w:ascii="Georgia" w:eastAsia="Times New Roman" w:hAnsi="Georgia"/>
          <w:color w:val="000000"/>
          <w:sz w:val="28"/>
          <w:szCs w:val="28"/>
        </w:rPr>
        <w:t>is the primary goal of self-help mutual support groups?</w:t>
      </w:r>
    </w:p>
    <w:p w14:paraId="4E866D35" w14:textId="328E65B0" w:rsidR="006F3ADD" w:rsidRPr="006F3ADD" w:rsidRDefault="00055877" w:rsidP="006F3ADD">
      <w:pPr>
        <w:pStyle w:val="ListParagraph"/>
        <w:numPr>
          <w:ilvl w:val="1"/>
          <w:numId w:val="15"/>
        </w:numPr>
      </w:pPr>
      <w:r>
        <w:rPr>
          <w:rFonts w:ascii="Georgia" w:eastAsia="Times New Roman" w:hAnsi="Georgia"/>
          <w:color w:val="000000"/>
          <w:sz w:val="28"/>
          <w:szCs w:val="28"/>
        </w:rPr>
        <w:t>What are the benefits of participating in self-help groups?</w:t>
      </w:r>
    </w:p>
    <w:p w14:paraId="0D71FDE3" w14:textId="18690D58" w:rsidR="006F3ADD" w:rsidRPr="006F3ADD" w:rsidRDefault="00055877" w:rsidP="006F3ADD">
      <w:pPr>
        <w:pStyle w:val="ListParagraph"/>
        <w:numPr>
          <w:ilvl w:val="1"/>
          <w:numId w:val="15"/>
        </w:numPr>
      </w:pPr>
      <w:r>
        <w:rPr>
          <w:rFonts w:ascii="Georgia" w:eastAsia="Times New Roman" w:hAnsi="Georgia"/>
          <w:color w:val="000000"/>
          <w:sz w:val="28"/>
          <w:szCs w:val="28"/>
        </w:rPr>
        <w:t>W</w:t>
      </w:r>
      <w:r w:rsidR="00445EC7">
        <w:rPr>
          <w:rFonts w:ascii="Georgia" w:eastAsia="Times New Roman" w:hAnsi="Georgia"/>
          <w:color w:val="000000"/>
          <w:sz w:val="28"/>
          <w:szCs w:val="28"/>
        </w:rPr>
        <w:t>hat are some resources available to FSP’s and their supervisors</w:t>
      </w:r>
      <w:r w:rsidR="006F3ADD">
        <w:rPr>
          <w:rFonts w:ascii="Georgia" w:eastAsia="Times New Roman" w:hAnsi="Georgia"/>
          <w:color w:val="000000"/>
          <w:sz w:val="28"/>
          <w:szCs w:val="28"/>
        </w:rPr>
        <w:t>?</w:t>
      </w:r>
    </w:p>
    <w:p w14:paraId="0FD1F1B8" w14:textId="50356F5D" w:rsidR="006F3ADD" w:rsidRPr="00055877" w:rsidRDefault="00055877" w:rsidP="006F3ADD">
      <w:pPr>
        <w:pStyle w:val="ListParagraph"/>
        <w:numPr>
          <w:ilvl w:val="1"/>
          <w:numId w:val="15"/>
        </w:numPr>
      </w:pPr>
      <w:r>
        <w:rPr>
          <w:rFonts w:ascii="Georgia" w:eastAsia="Times New Roman" w:hAnsi="Georgia"/>
          <w:color w:val="000000"/>
          <w:sz w:val="28"/>
          <w:szCs w:val="28"/>
        </w:rPr>
        <w:t xml:space="preserve">What </w:t>
      </w:r>
      <w:r w:rsidR="00445EC7">
        <w:rPr>
          <w:rFonts w:ascii="Georgia" w:eastAsia="Times New Roman" w:hAnsi="Georgia"/>
          <w:color w:val="000000"/>
          <w:sz w:val="28"/>
          <w:szCs w:val="28"/>
        </w:rPr>
        <w:t>are some various self-help groups available in MO to families</w:t>
      </w:r>
      <w:r w:rsidR="006F3ADD">
        <w:rPr>
          <w:rFonts w:ascii="Georgia" w:eastAsia="Times New Roman" w:hAnsi="Georgia"/>
          <w:color w:val="000000"/>
          <w:sz w:val="28"/>
          <w:szCs w:val="28"/>
        </w:rPr>
        <w:t>?</w:t>
      </w:r>
    </w:p>
    <w:p w14:paraId="6A3AABF6" w14:textId="5242EC35" w:rsidR="00055877" w:rsidRPr="006F3ADD" w:rsidRDefault="00055877" w:rsidP="006F3ADD">
      <w:pPr>
        <w:pStyle w:val="ListParagraph"/>
        <w:numPr>
          <w:ilvl w:val="1"/>
          <w:numId w:val="15"/>
        </w:numPr>
      </w:pPr>
      <w:r>
        <w:rPr>
          <w:rFonts w:ascii="Georgia" w:eastAsia="Times New Roman" w:hAnsi="Georgia"/>
          <w:color w:val="000000"/>
          <w:sz w:val="28"/>
          <w:szCs w:val="28"/>
        </w:rPr>
        <w:t>What are some things that can be expected when attending a self-help group?</w:t>
      </w:r>
    </w:p>
    <w:p w14:paraId="7C36E2E0" w14:textId="60679510" w:rsidR="006F3ADD" w:rsidRDefault="006F3ADD" w:rsidP="006F3ADD">
      <w:pPr>
        <w:pStyle w:val="ListParagraph"/>
        <w:ind w:left="1440"/>
      </w:pPr>
    </w:p>
    <w:sectPr w:rsidR="006F3ADD" w:rsidSect="005F5372">
      <w:headerReference w:type="default" r:id="rId9"/>
      <w:footerReference w:type="default" r:id="rId1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558D70" w14:textId="77777777" w:rsidR="005F5372" w:rsidRDefault="005F5372" w:rsidP="005F5372">
      <w:r>
        <w:separator/>
      </w:r>
    </w:p>
  </w:endnote>
  <w:endnote w:type="continuationSeparator" w:id="0">
    <w:p w14:paraId="5F9CC00A" w14:textId="77777777" w:rsidR="005F5372" w:rsidRDefault="005F5372" w:rsidP="005F5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8C97B" w14:textId="5DF6C378" w:rsidR="005F5372" w:rsidRPr="0015600D" w:rsidRDefault="0015600D" w:rsidP="0015600D">
    <w:pPr>
      <w:pStyle w:val="Footer"/>
      <w:jc w:val="center"/>
      <w:rPr>
        <w:rFonts w:asciiTheme="majorHAnsi" w:eastAsiaTheme="majorEastAsia" w:hAnsiTheme="majorHAnsi" w:cstheme="majorBidi"/>
        <w:sz w:val="28"/>
        <w:szCs w:val="28"/>
      </w:rPr>
    </w:pPr>
    <w:r>
      <w:rPr>
        <w:rFonts w:ascii="Georgia" w:hAnsi="Georgia"/>
      </w:rPr>
      <w:t xml:space="preserve">Video Course </w:t>
    </w:r>
    <w:r w:rsidR="005F5372" w:rsidRPr="005F5372">
      <w:rPr>
        <w:rFonts w:ascii="Georgia" w:hAnsi="Georgia"/>
      </w:rPr>
      <w:t xml:space="preserve">Session </w:t>
    </w:r>
    <w:r w:rsidR="00125F87">
      <w:rPr>
        <w:rFonts w:ascii="Georgia" w:hAnsi="Georgia"/>
      </w:rPr>
      <w:t>7</w:t>
    </w:r>
    <w:r w:rsidR="001F1EF2">
      <w:rPr>
        <w:rFonts w:ascii="Georgia" w:hAnsi="Georgia"/>
      </w:rPr>
      <w:t>—</w:t>
    </w:r>
    <w:r w:rsidR="0033092B">
      <w:rPr>
        <w:rFonts w:ascii="Georgia" w:hAnsi="Georgia"/>
      </w:rPr>
      <w:t>Self-Help Groups</w:t>
    </w:r>
    <w:r w:rsidR="00125F87">
      <w:rPr>
        <w:rFonts w:ascii="Georgia" w:hAnsi="Georgia"/>
      </w:rPr>
      <w:t xml:space="preserve"> and Mutual Support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0A668C" w14:textId="77777777" w:rsidR="005F5372" w:rsidRDefault="005F5372" w:rsidP="005F5372">
      <w:r>
        <w:separator/>
      </w:r>
    </w:p>
  </w:footnote>
  <w:footnote w:type="continuationSeparator" w:id="0">
    <w:p w14:paraId="1C9CEB7E" w14:textId="77777777" w:rsidR="005F5372" w:rsidRDefault="005F5372" w:rsidP="005F5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E08A2" w14:textId="20DCB07D" w:rsidR="005F5372" w:rsidRDefault="00547168">
    <w:pPr>
      <w:pStyle w:val="Header"/>
    </w:pPr>
    <w:r>
      <w:rPr>
        <w:rFonts w:ascii="Georgia" w:hAnsi="Georgia"/>
        <w:sz w:val="18"/>
        <w:szCs w:val="18"/>
      </w:rPr>
      <w:t>Family Support Provider</w:t>
    </w:r>
    <w:r w:rsidR="005F5372" w:rsidRPr="00CD30FE">
      <w:rPr>
        <w:rFonts w:ascii="Georgia" w:hAnsi="Georgia"/>
        <w:sz w:val="18"/>
        <w:szCs w:val="18"/>
      </w:rPr>
      <w:t xml:space="preserve"> Basic Training-Participant’s Manual</w:t>
    </w:r>
    <w:r w:rsidR="005F5372" w:rsidRPr="00CD30FE">
      <w:rPr>
        <w:rFonts w:ascii="Georgia" w:hAnsi="Georgia"/>
        <w:sz w:val="18"/>
        <w:szCs w:val="18"/>
      </w:rPr>
      <w:tab/>
    </w:r>
    <w:r w:rsidR="005F5372" w:rsidRPr="00CD30FE">
      <w:rPr>
        <w:rFonts w:ascii="Georgia" w:hAnsi="Georgia"/>
        <w:sz w:val="18"/>
        <w:szCs w:val="18"/>
      </w:rPr>
      <w:tab/>
    </w:r>
    <w:r w:rsidR="007022EF">
      <w:rPr>
        <w:rFonts w:ascii="Georgia" w:hAnsi="Georgia"/>
        <w:sz w:val="18"/>
        <w:szCs w:val="18"/>
      </w:rPr>
      <w:t xml:space="preserve">Video Course </w:t>
    </w:r>
    <w:r w:rsidR="005F5372">
      <w:t xml:space="preserve">Session </w:t>
    </w:r>
    <w:r w:rsidR="00125F87">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84534"/>
    <w:multiLevelType w:val="hybridMultilevel"/>
    <w:tmpl w:val="259C3D44"/>
    <w:lvl w:ilvl="0" w:tplc="EA4C09F8">
      <w:start w:val="1"/>
      <w:numFmt w:val="bullet"/>
      <w:lvlText w:val="•"/>
      <w:lvlJc w:val="left"/>
      <w:pPr>
        <w:tabs>
          <w:tab w:val="num" w:pos="720"/>
        </w:tabs>
        <w:ind w:left="720" w:hanging="360"/>
      </w:pPr>
      <w:rPr>
        <w:rFonts w:ascii="Arial" w:hAnsi="Arial" w:hint="default"/>
      </w:rPr>
    </w:lvl>
    <w:lvl w:ilvl="1" w:tplc="BC7EDFEE" w:tentative="1">
      <w:start w:val="1"/>
      <w:numFmt w:val="bullet"/>
      <w:lvlText w:val="•"/>
      <w:lvlJc w:val="left"/>
      <w:pPr>
        <w:tabs>
          <w:tab w:val="num" w:pos="1440"/>
        </w:tabs>
        <w:ind w:left="1440" w:hanging="360"/>
      </w:pPr>
      <w:rPr>
        <w:rFonts w:ascii="Arial" w:hAnsi="Arial" w:hint="default"/>
      </w:rPr>
    </w:lvl>
    <w:lvl w:ilvl="2" w:tplc="28EC49B4" w:tentative="1">
      <w:start w:val="1"/>
      <w:numFmt w:val="bullet"/>
      <w:lvlText w:val="•"/>
      <w:lvlJc w:val="left"/>
      <w:pPr>
        <w:tabs>
          <w:tab w:val="num" w:pos="2160"/>
        </w:tabs>
        <w:ind w:left="2160" w:hanging="360"/>
      </w:pPr>
      <w:rPr>
        <w:rFonts w:ascii="Arial" w:hAnsi="Arial" w:hint="default"/>
      </w:rPr>
    </w:lvl>
    <w:lvl w:ilvl="3" w:tplc="FCF87F04" w:tentative="1">
      <w:start w:val="1"/>
      <w:numFmt w:val="bullet"/>
      <w:lvlText w:val="•"/>
      <w:lvlJc w:val="left"/>
      <w:pPr>
        <w:tabs>
          <w:tab w:val="num" w:pos="2880"/>
        </w:tabs>
        <w:ind w:left="2880" w:hanging="360"/>
      </w:pPr>
      <w:rPr>
        <w:rFonts w:ascii="Arial" w:hAnsi="Arial" w:hint="default"/>
      </w:rPr>
    </w:lvl>
    <w:lvl w:ilvl="4" w:tplc="48F8D7EA" w:tentative="1">
      <w:start w:val="1"/>
      <w:numFmt w:val="bullet"/>
      <w:lvlText w:val="•"/>
      <w:lvlJc w:val="left"/>
      <w:pPr>
        <w:tabs>
          <w:tab w:val="num" w:pos="3600"/>
        </w:tabs>
        <w:ind w:left="3600" w:hanging="360"/>
      </w:pPr>
      <w:rPr>
        <w:rFonts w:ascii="Arial" w:hAnsi="Arial" w:hint="default"/>
      </w:rPr>
    </w:lvl>
    <w:lvl w:ilvl="5" w:tplc="B55E4B4A" w:tentative="1">
      <w:start w:val="1"/>
      <w:numFmt w:val="bullet"/>
      <w:lvlText w:val="•"/>
      <w:lvlJc w:val="left"/>
      <w:pPr>
        <w:tabs>
          <w:tab w:val="num" w:pos="4320"/>
        </w:tabs>
        <w:ind w:left="4320" w:hanging="360"/>
      </w:pPr>
      <w:rPr>
        <w:rFonts w:ascii="Arial" w:hAnsi="Arial" w:hint="default"/>
      </w:rPr>
    </w:lvl>
    <w:lvl w:ilvl="6" w:tplc="B50E74B0" w:tentative="1">
      <w:start w:val="1"/>
      <w:numFmt w:val="bullet"/>
      <w:lvlText w:val="•"/>
      <w:lvlJc w:val="left"/>
      <w:pPr>
        <w:tabs>
          <w:tab w:val="num" w:pos="5040"/>
        </w:tabs>
        <w:ind w:left="5040" w:hanging="360"/>
      </w:pPr>
      <w:rPr>
        <w:rFonts w:ascii="Arial" w:hAnsi="Arial" w:hint="default"/>
      </w:rPr>
    </w:lvl>
    <w:lvl w:ilvl="7" w:tplc="13C4C0A0" w:tentative="1">
      <w:start w:val="1"/>
      <w:numFmt w:val="bullet"/>
      <w:lvlText w:val="•"/>
      <w:lvlJc w:val="left"/>
      <w:pPr>
        <w:tabs>
          <w:tab w:val="num" w:pos="5760"/>
        </w:tabs>
        <w:ind w:left="5760" w:hanging="360"/>
      </w:pPr>
      <w:rPr>
        <w:rFonts w:ascii="Arial" w:hAnsi="Arial" w:hint="default"/>
      </w:rPr>
    </w:lvl>
    <w:lvl w:ilvl="8" w:tplc="480A2EE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4D7A96"/>
    <w:multiLevelType w:val="multilevel"/>
    <w:tmpl w:val="5C0827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5BC395C"/>
    <w:multiLevelType w:val="hybridMultilevel"/>
    <w:tmpl w:val="69380C94"/>
    <w:lvl w:ilvl="0" w:tplc="0D98F87C">
      <w:start w:val="1"/>
      <w:numFmt w:val="bullet"/>
      <w:lvlText w:val="•"/>
      <w:lvlJc w:val="left"/>
      <w:pPr>
        <w:tabs>
          <w:tab w:val="num" w:pos="720"/>
        </w:tabs>
        <w:ind w:left="720" w:hanging="360"/>
      </w:pPr>
      <w:rPr>
        <w:rFonts w:ascii="Arial" w:hAnsi="Arial" w:hint="default"/>
      </w:rPr>
    </w:lvl>
    <w:lvl w:ilvl="1" w:tplc="5BBE06AC" w:tentative="1">
      <w:start w:val="1"/>
      <w:numFmt w:val="bullet"/>
      <w:lvlText w:val="•"/>
      <w:lvlJc w:val="left"/>
      <w:pPr>
        <w:tabs>
          <w:tab w:val="num" w:pos="1440"/>
        </w:tabs>
        <w:ind w:left="1440" w:hanging="360"/>
      </w:pPr>
      <w:rPr>
        <w:rFonts w:ascii="Arial" w:hAnsi="Arial" w:hint="default"/>
      </w:rPr>
    </w:lvl>
    <w:lvl w:ilvl="2" w:tplc="5BE4B5D4" w:tentative="1">
      <w:start w:val="1"/>
      <w:numFmt w:val="bullet"/>
      <w:lvlText w:val="•"/>
      <w:lvlJc w:val="left"/>
      <w:pPr>
        <w:tabs>
          <w:tab w:val="num" w:pos="2160"/>
        </w:tabs>
        <w:ind w:left="2160" w:hanging="360"/>
      </w:pPr>
      <w:rPr>
        <w:rFonts w:ascii="Arial" w:hAnsi="Arial" w:hint="default"/>
      </w:rPr>
    </w:lvl>
    <w:lvl w:ilvl="3" w:tplc="01DA5662" w:tentative="1">
      <w:start w:val="1"/>
      <w:numFmt w:val="bullet"/>
      <w:lvlText w:val="•"/>
      <w:lvlJc w:val="left"/>
      <w:pPr>
        <w:tabs>
          <w:tab w:val="num" w:pos="2880"/>
        </w:tabs>
        <w:ind w:left="2880" w:hanging="360"/>
      </w:pPr>
      <w:rPr>
        <w:rFonts w:ascii="Arial" w:hAnsi="Arial" w:hint="default"/>
      </w:rPr>
    </w:lvl>
    <w:lvl w:ilvl="4" w:tplc="80AA6B8C" w:tentative="1">
      <w:start w:val="1"/>
      <w:numFmt w:val="bullet"/>
      <w:lvlText w:val="•"/>
      <w:lvlJc w:val="left"/>
      <w:pPr>
        <w:tabs>
          <w:tab w:val="num" w:pos="3600"/>
        </w:tabs>
        <w:ind w:left="3600" w:hanging="360"/>
      </w:pPr>
      <w:rPr>
        <w:rFonts w:ascii="Arial" w:hAnsi="Arial" w:hint="default"/>
      </w:rPr>
    </w:lvl>
    <w:lvl w:ilvl="5" w:tplc="4F004190" w:tentative="1">
      <w:start w:val="1"/>
      <w:numFmt w:val="bullet"/>
      <w:lvlText w:val="•"/>
      <w:lvlJc w:val="left"/>
      <w:pPr>
        <w:tabs>
          <w:tab w:val="num" w:pos="4320"/>
        </w:tabs>
        <w:ind w:left="4320" w:hanging="360"/>
      </w:pPr>
      <w:rPr>
        <w:rFonts w:ascii="Arial" w:hAnsi="Arial" w:hint="default"/>
      </w:rPr>
    </w:lvl>
    <w:lvl w:ilvl="6" w:tplc="AFA6F968" w:tentative="1">
      <w:start w:val="1"/>
      <w:numFmt w:val="bullet"/>
      <w:lvlText w:val="•"/>
      <w:lvlJc w:val="left"/>
      <w:pPr>
        <w:tabs>
          <w:tab w:val="num" w:pos="5040"/>
        </w:tabs>
        <w:ind w:left="5040" w:hanging="360"/>
      </w:pPr>
      <w:rPr>
        <w:rFonts w:ascii="Arial" w:hAnsi="Arial" w:hint="default"/>
      </w:rPr>
    </w:lvl>
    <w:lvl w:ilvl="7" w:tplc="AB2A028C" w:tentative="1">
      <w:start w:val="1"/>
      <w:numFmt w:val="bullet"/>
      <w:lvlText w:val="•"/>
      <w:lvlJc w:val="left"/>
      <w:pPr>
        <w:tabs>
          <w:tab w:val="num" w:pos="5760"/>
        </w:tabs>
        <w:ind w:left="5760" w:hanging="360"/>
      </w:pPr>
      <w:rPr>
        <w:rFonts w:ascii="Arial" w:hAnsi="Arial" w:hint="default"/>
      </w:rPr>
    </w:lvl>
    <w:lvl w:ilvl="8" w:tplc="2B4EC7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3A5282"/>
    <w:multiLevelType w:val="multilevel"/>
    <w:tmpl w:val="0D7A702E"/>
    <w:lvl w:ilvl="0">
      <w:start w:val="1"/>
      <w:numFmt w:val="decimal"/>
      <w:lvlText w:val="%1."/>
      <w:lvlJc w:val="left"/>
      <w:pPr>
        <w:tabs>
          <w:tab w:val="left" w:pos="720"/>
        </w:tabs>
        <w:ind w:left="1152"/>
      </w:pPr>
      <w:rPr>
        <w:rFonts w:ascii="Times New Roman" w:eastAsia="Times New Roman" w:hAnsi="Times New Roman"/>
        <w:strike w:val="0"/>
        <w:color w:val="000000"/>
        <w:spacing w:val="3"/>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992938"/>
    <w:multiLevelType w:val="multilevel"/>
    <w:tmpl w:val="E6B093D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C41133"/>
    <w:multiLevelType w:val="hybridMultilevel"/>
    <w:tmpl w:val="EF30A53E"/>
    <w:lvl w:ilvl="0" w:tplc="A3EC27D6">
      <w:start w:val="1"/>
      <w:numFmt w:val="bullet"/>
      <w:lvlText w:val="•"/>
      <w:lvlJc w:val="left"/>
      <w:pPr>
        <w:tabs>
          <w:tab w:val="num" w:pos="720"/>
        </w:tabs>
        <w:ind w:left="720" w:hanging="360"/>
      </w:pPr>
      <w:rPr>
        <w:rFonts w:ascii="Arial" w:hAnsi="Arial" w:hint="default"/>
      </w:rPr>
    </w:lvl>
    <w:lvl w:ilvl="1" w:tplc="C4604BFA" w:tentative="1">
      <w:start w:val="1"/>
      <w:numFmt w:val="bullet"/>
      <w:lvlText w:val="•"/>
      <w:lvlJc w:val="left"/>
      <w:pPr>
        <w:tabs>
          <w:tab w:val="num" w:pos="1440"/>
        </w:tabs>
        <w:ind w:left="1440" w:hanging="360"/>
      </w:pPr>
      <w:rPr>
        <w:rFonts w:ascii="Arial" w:hAnsi="Arial" w:hint="default"/>
      </w:rPr>
    </w:lvl>
    <w:lvl w:ilvl="2" w:tplc="13B8EE4A" w:tentative="1">
      <w:start w:val="1"/>
      <w:numFmt w:val="bullet"/>
      <w:lvlText w:val="•"/>
      <w:lvlJc w:val="left"/>
      <w:pPr>
        <w:tabs>
          <w:tab w:val="num" w:pos="2160"/>
        </w:tabs>
        <w:ind w:left="2160" w:hanging="360"/>
      </w:pPr>
      <w:rPr>
        <w:rFonts w:ascii="Arial" w:hAnsi="Arial" w:hint="default"/>
      </w:rPr>
    </w:lvl>
    <w:lvl w:ilvl="3" w:tplc="0EF4E35A" w:tentative="1">
      <w:start w:val="1"/>
      <w:numFmt w:val="bullet"/>
      <w:lvlText w:val="•"/>
      <w:lvlJc w:val="left"/>
      <w:pPr>
        <w:tabs>
          <w:tab w:val="num" w:pos="2880"/>
        </w:tabs>
        <w:ind w:left="2880" w:hanging="360"/>
      </w:pPr>
      <w:rPr>
        <w:rFonts w:ascii="Arial" w:hAnsi="Arial" w:hint="default"/>
      </w:rPr>
    </w:lvl>
    <w:lvl w:ilvl="4" w:tplc="A74C85BC" w:tentative="1">
      <w:start w:val="1"/>
      <w:numFmt w:val="bullet"/>
      <w:lvlText w:val="•"/>
      <w:lvlJc w:val="left"/>
      <w:pPr>
        <w:tabs>
          <w:tab w:val="num" w:pos="3600"/>
        </w:tabs>
        <w:ind w:left="3600" w:hanging="360"/>
      </w:pPr>
      <w:rPr>
        <w:rFonts w:ascii="Arial" w:hAnsi="Arial" w:hint="default"/>
      </w:rPr>
    </w:lvl>
    <w:lvl w:ilvl="5" w:tplc="E43672B4" w:tentative="1">
      <w:start w:val="1"/>
      <w:numFmt w:val="bullet"/>
      <w:lvlText w:val="•"/>
      <w:lvlJc w:val="left"/>
      <w:pPr>
        <w:tabs>
          <w:tab w:val="num" w:pos="4320"/>
        </w:tabs>
        <w:ind w:left="4320" w:hanging="360"/>
      </w:pPr>
      <w:rPr>
        <w:rFonts w:ascii="Arial" w:hAnsi="Arial" w:hint="default"/>
      </w:rPr>
    </w:lvl>
    <w:lvl w:ilvl="6" w:tplc="04B01FD8" w:tentative="1">
      <w:start w:val="1"/>
      <w:numFmt w:val="bullet"/>
      <w:lvlText w:val="•"/>
      <w:lvlJc w:val="left"/>
      <w:pPr>
        <w:tabs>
          <w:tab w:val="num" w:pos="5040"/>
        </w:tabs>
        <w:ind w:left="5040" w:hanging="360"/>
      </w:pPr>
      <w:rPr>
        <w:rFonts w:ascii="Arial" w:hAnsi="Arial" w:hint="default"/>
      </w:rPr>
    </w:lvl>
    <w:lvl w:ilvl="7" w:tplc="2390A9B8" w:tentative="1">
      <w:start w:val="1"/>
      <w:numFmt w:val="bullet"/>
      <w:lvlText w:val="•"/>
      <w:lvlJc w:val="left"/>
      <w:pPr>
        <w:tabs>
          <w:tab w:val="num" w:pos="5760"/>
        </w:tabs>
        <w:ind w:left="5760" w:hanging="360"/>
      </w:pPr>
      <w:rPr>
        <w:rFonts w:ascii="Arial" w:hAnsi="Arial" w:hint="default"/>
      </w:rPr>
    </w:lvl>
    <w:lvl w:ilvl="8" w:tplc="7DB27E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D10A97"/>
    <w:multiLevelType w:val="hybridMultilevel"/>
    <w:tmpl w:val="D3CCEA98"/>
    <w:lvl w:ilvl="0" w:tplc="580C5844">
      <w:start w:val="1"/>
      <w:numFmt w:val="bullet"/>
      <w:lvlText w:val="•"/>
      <w:lvlJc w:val="left"/>
      <w:pPr>
        <w:tabs>
          <w:tab w:val="num" w:pos="720"/>
        </w:tabs>
        <w:ind w:left="720" w:hanging="360"/>
      </w:pPr>
      <w:rPr>
        <w:rFonts w:ascii="Arial" w:hAnsi="Arial" w:hint="default"/>
      </w:rPr>
    </w:lvl>
    <w:lvl w:ilvl="1" w:tplc="BE9ABDE6" w:tentative="1">
      <w:start w:val="1"/>
      <w:numFmt w:val="bullet"/>
      <w:lvlText w:val="•"/>
      <w:lvlJc w:val="left"/>
      <w:pPr>
        <w:tabs>
          <w:tab w:val="num" w:pos="1440"/>
        </w:tabs>
        <w:ind w:left="1440" w:hanging="360"/>
      </w:pPr>
      <w:rPr>
        <w:rFonts w:ascii="Arial" w:hAnsi="Arial" w:hint="default"/>
      </w:rPr>
    </w:lvl>
    <w:lvl w:ilvl="2" w:tplc="D2523248" w:tentative="1">
      <w:start w:val="1"/>
      <w:numFmt w:val="bullet"/>
      <w:lvlText w:val="•"/>
      <w:lvlJc w:val="left"/>
      <w:pPr>
        <w:tabs>
          <w:tab w:val="num" w:pos="2160"/>
        </w:tabs>
        <w:ind w:left="2160" w:hanging="360"/>
      </w:pPr>
      <w:rPr>
        <w:rFonts w:ascii="Arial" w:hAnsi="Arial" w:hint="default"/>
      </w:rPr>
    </w:lvl>
    <w:lvl w:ilvl="3" w:tplc="6C34807E" w:tentative="1">
      <w:start w:val="1"/>
      <w:numFmt w:val="bullet"/>
      <w:lvlText w:val="•"/>
      <w:lvlJc w:val="left"/>
      <w:pPr>
        <w:tabs>
          <w:tab w:val="num" w:pos="2880"/>
        </w:tabs>
        <w:ind w:left="2880" w:hanging="360"/>
      </w:pPr>
      <w:rPr>
        <w:rFonts w:ascii="Arial" w:hAnsi="Arial" w:hint="default"/>
      </w:rPr>
    </w:lvl>
    <w:lvl w:ilvl="4" w:tplc="EBB644E2" w:tentative="1">
      <w:start w:val="1"/>
      <w:numFmt w:val="bullet"/>
      <w:lvlText w:val="•"/>
      <w:lvlJc w:val="left"/>
      <w:pPr>
        <w:tabs>
          <w:tab w:val="num" w:pos="3600"/>
        </w:tabs>
        <w:ind w:left="3600" w:hanging="360"/>
      </w:pPr>
      <w:rPr>
        <w:rFonts w:ascii="Arial" w:hAnsi="Arial" w:hint="default"/>
      </w:rPr>
    </w:lvl>
    <w:lvl w:ilvl="5" w:tplc="EB1C4CDA" w:tentative="1">
      <w:start w:val="1"/>
      <w:numFmt w:val="bullet"/>
      <w:lvlText w:val="•"/>
      <w:lvlJc w:val="left"/>
      <w:pPr>
        <w:tabs>
          <w:tab w:val="num" w:pos="4320"/>
        </w:tabs>
        <w:ind w:left="4320" w:hanging="360"/>
      </w:pPr>
      <w:rPr>
        <w:rFonts w:ascii="Arial" w:hAnsi="Arial" w:hint="default"/>
      </w:rPr>
    </w:lvl>
    <w:lvl w:ilvl="6" w:tplc="98FA354E" w:tentative="1">
      <w:start w:val="1"/>
      <w:numFmt w:val="bullet"/>
      <w:lvlText w:val="•"/>
      <w:lvlJc w:val="left"/>
      <w:pPr>
        <w:tabs>
          <w:tab w:val="num" w:pos="5040"/>
        </w:tabs>
        <w:ind w:left="5040" w:hanging="360"/>
      </w:pPr>
      <w:rPr>
        <w:rFonts w:ascii="Arial" w:hAnsi="Arial" w:hint="default"/>
      </w:rPr>
    </w:lvl>
    <w:lvl w:ilvl="7" w:tplc="55B67E4A" w:tentative="1">
      <w:start w:val="1"/>
      <w:numFmt w:val="bullet"/>
      <w:lvlText w:val="•"/>
      <w:lvlJc w:val="left"/>
      <w:pPr>
        <w:tabs>
          <w:tab w:val="num" w:pos="5760"/>
        </w:tabs>
        <w:ind w:left="5760" w:hanging="360"/>
      </w:pPr>
      <w:rPr>
        <w:rFonts w:ascii="Arial" w:hAnsi="Arial" w:hint="default"/>
      </w:rPr>
    </w:lvl>
    <w:lvl w:ilvl="8" w:tplc="3D1256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701967"/>
    <w:multiLevelType w:val="multilevel"/>
    <w:tmpl w:val="7C5A0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D4611A"/>
    <w:multiLevelType w:val="hybridMultilevel"/>
    <w:tmpl w:val="F2D8D764"/>
    <w:lvl w:ilvl="0" w:tplc="D3563430">
      <w:start w:val="1"/>
      <w:numFmt w:val="bullet"/>
      <w:lvlText w:val="•"/>
      <w:lvlJc w:val="left"/>
      <w:pPr>
        <w:tabs>
          <w:tab w:val="num" w:pos="720"/>
        </w:tabs>
        <w:ind w:left="720" w:hanging="360"/>
      </w:pPr>
      <w:rPr>
        <w:rFonts w:ascii="Arial" w:hAnsi="Arial" w:hint="default"/>
      </w:rPr>
    </w:lvl>
    <w:lvl w:ilvl="1" w:tplc="810AE72C" w:tentative="1">
      <w:start w:val="1"/>
      <w:numFmt w:val="bullet"/>
      <w:lvlText w:val="•"/>
      <w:lvlJc w:val="left"/>
      <w:pPr>
        <w:tabs>
          <w:tab w:val="num" w:pos="1440"/>
        </w:tabs>
        <w:ind w:left="1440" w:hanging="360"/>
      </w:pPr>
      <w:rPr>
        <w:rFonts w:ascii="Arial" w:hAnsi="Arial" w:hint="default"/>
      </w:rPr>
    </w:lvl>
    <w:lvl w:ilvl="2" w:tplc="2A0A4590" w:tentative="1">
      <w:start w:val="1"/>
      <w:numFmt w:val="bullet"/>
      <w:lvlText w:val="•"/>
      <w:lvlJc w:val="left"/>
      <w:pPr>
        <w:tabs>
          <w:tab w:val="num" w:pos="2160"/>
        </w:tabs>
        <w:ind w:left="2160" w:hanging="360"/>
      </w:pPr>
      <w:rPr>
        <w:rFonts w:ascii="Arial" w:hAnsi="Arial" w:hint="default"/>
      </w:rPr>
    </w:lvl>
    <w:lvl w:ilvl="3" w:tplc="0568B41C" w:tentative="1">
      <w:start w:val="1"/>
      <w:numFmt w:val="bullet"/>
      <w:lvlText w:val="•"/>
      <w:lvlJc w:val="left"/>
      <w:pPr>
        <w:tabs>
          <w:tab w:val="num" w:pos="2880"/>
        </w:tabs>
        <w:ind w:left="2880" w:hanging="360"/>
      </w:pPr>
      <w:rPr>
        <w:rFonts w:ascii="Arial" w:hAnsi="Arial" w:hint="default"/>
      </w:rPr>
    </w:lvl>
    <w:lvl w:ilvl="4" w:tplc="3E9E88B0" w:tentative="1">
      <w:start w:val="1"/>
      <w:numFmt w:val="bullet"/>
      <w:lvlText w:val="•"/>
      <w:lvlJc w:val="left"/>
      <w:pPr>
        <w:tabs>
          <w:tab w:val="num" w:pos="3600"/>
        </w:tabs>
        <w:ind w:left="3600" w:hanging="360"/>
      </w:pPr>
      <w:rPr>
        <w:rFonts w:ascii="Arial" w:hAnsi="Arial" w:hint="default"/>
      </w:rPr>
    </w:lvl>
    <w:lvl w:ilvl="5" w:tplc="3468CA14" w:tentative="1">
      <w:start w:val="1"/>
      <w:numFmt w:val="bullet"/>
      <w:lvlText w:val="•"/>
      <w:lvlJc w:val="left"/>
      <w:pPr>
        <w:tabs>
          <w:tab w:val="num" w:pos="4320"/>
        </w:tabs>
        <w:ind w:left="4320" w:hanging="360"/>
      </w:pPr>
      <w:rPr>
        <w:rFonts w:ascii="Arial" w:hAnsi="Arial" w:hint="default"/>
      </w:rPr>
    </w:lvl>
    <w:lvl w:ilvl="6" w:tplc="E99CA54A" w:tentative="1">
      <w:start w:val="1"/>
      <w:numFmt w:val="bullet"/>
      <w:lvlText w:val="•"/>
      <w:lvlJc w:val="left"/>
      <w:pPr>
        <w:tabs>
          <w:tab w:val="num" w:pos="5040"/>
        </w:tabs>
        <w:ind w:left="5040" w:hanging="360"/>
      </w:pPr>
      <w:rPr>
        <w:rFonts w:ascii="Arial" w:hAnsi="Arial" w:hint="default"/>
      </w:rPr>
    </w:lvl>
    <w:lvl w:ilvl="7" w:tplc="72A6BAC8" w:tentative="1">
      <w:start w:val="1"/>
      <w:numFmt w:val="bullet"/>
      <w:lvlText w:val="•"/>
      <w:lvlJc w:val="left"/>
      <w:pPr>
        <w:tabs>
          <w:tab w:val="num" w:pos="5760"/>
        </w:tabs>
        <w:ind w:left="5760" w:hanging="360"/>
      </w:pPr>
      <w:rPr>
        <w:rFonts w:ascii="Arial" w:hAnsi="Arial" w:hint="default"/>
      </w:rPr>
    </w:lvl>
    <w:lvl w:ilvl="8" w:tplc="032294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AA595D"/>
    <w:multiLevelType w:val="hybridMultilevel"/>
    <w:tmpl w:val="3574F45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CFE7F08"/>
    <w:multiLevelType w:val="multilevel"/>
    <w:tmpl w:val="58C62C3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6025B3A"/>
    <w:multiLevelType w:val="multilevel"/>
    <w:tmpl w:val="2FBC93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6525DAE"/>
    <w:multiLevelType w:val="hybridMultilevel"/>
    <w:tmpl w:val="360E4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982240"/>
    <w:multiLevelType w:val="hybridMultilevel"/>
    <w:tmpl w:val="709C7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9D2D78"/>
    <w:multiLevelType w:val="hybridMultilevel"/>
    <w:tmpl w:val="0DB2C706"/>
    <w:lvl w:ilvl="0" w:tplc="B244812E">
      <w:start w:val="1"/>
      <w:numFmt w:val="bullet"/>
      <w:lvlText w:val="•"/>
      <w:lvlJc w:val="left"/>
      <w:pPr>
        <w:tabs>
          <w:tab w:val="num" w:pos="720"/>
        </w:tabs>
        <w:ind w:left="720" w:hanging="360"/>
      </w:pPr>
      <w:rPr>
        <w:rFonts w:ascii="Arial" w:hAnsi="Arial" w:hint="default"/>
      </w:rPr>
    </w:lvl>
    <w:lvl w:ilvl="1" w:tplc="697E6076" w:tentative="1">
      <w:start w:val="1"/>
      <w:numFmt w:val="bullet"/>
      <w:lvlText w:val="•"/>
      <w:lvlJc w:val="left"/>
      <w:pPr>
        <w:tabs>
          <w:tab w:val="num" w:pos="1440"/>
        </w:tabs>
        <w:ind w:left="1440" w:hanging="360"/>
      </w:pPr>
      <w:rPr>
        <w:rFonts w:ascii="Arial" w:hAnsi="Arial" w:hint="default"/>
      </w:rPr>
    </w:lvl>
    <w:lvl w:ilvl="2" w:tplc="19B22B68" w:tentative="1">
      <w:start w:val="1"/>
      <w:numFmt w:val="bullet"/>
      <w:lvlText w:val="•"/>
      <w:lvlJc w:val="left"/>
      <w:pPr>
        <w:tabs>
          <w:tab w:val="num" w:pos="2160"/>
        </w:tabs>
        <w:ind w:left="2160" w:hanging="360"/>
      </w:pPr>
      <w:rPr>
        <w:rFonts w:ascii="Arial" w:hAnsi="Arial" w:hint="default"/>
      </w:rPr>
    </w:lvl>
    <w:lvl w:ilvl="3" w:tplc="BA0AC4A2" w:tentative="1">
      <w:start w:val="1"/>
      <w:numFmt w:val="bullet"/>
      <w:lvlText w:val="•"/>
      <w:lvlJc w:val="left"/>
      <w:pPr>
        <w:tabs>
          <w:tab w:val="num" w:pos="2880"/>
        </w:tabs>
        <w:ind w:left="2880" w:hanging="360"/>
      </w:pPr>
      <w:rPr>
        <w:rFonts w:ascii="Arial" w:hAnsi="Arial" w:hint="default"/>
      </w:rPr>
    </w:lvl>
    <w:lvl w:ilvl="4" w:tplc="EBEA0032" w:tentative="1">
      <w:start w:val="1"/>
      <w:numFmt w:val="bullet"/>
      <w:lvlText w:val="•"/>
      <w:lvlJc w:val="left"/>
      <w:pPr>
        <w:tabs>
          <w:tab w:val="num" w:pos="3600"/>
        </w:tabs>
        <w:ind w:left="3600" w:hanging="360"/>
      </w:pPr>
      <w:rPr>
        <w:rFonts w:ascii="Arial" w:hAnsi="Arial" w:hint="default"/>
      </w:rPr>
    </w:lvl>
    <w:lvl w:ilvl="5" w:tplc="00F4F1CC" w:tentative="1">
      <w:start w:val="1"/>
      <w:numFmt w:val="bullet"/>
      <w:lvlText w:val="•"/>
      <w:lvlJc w:val="left"/>
      <w:pPr>
        <w:tabs>
          <w:tab w:val="num" w:pos="4320"/>
        </w:tabs>
        <w:ind w:left="4320" w:hanging="360"/>
      </w:pPr>
      <w:rPr>
        <w:rFonts w:ascii="Arial" w:hAnsi="Arial" w:hint="default"/>
      </w:rPr>
    </w:lvl>
    <w:lvl w:ilvl="6" w:tplc="B6F68886" w:tentative="1">
      <w:start w:val="1"/>
      <w:numFmt w:val="bullet"/>
      <w:lvlText w:val="•"/>
      <w:lvlJc w:val="left"/>
      <w:pPr>
        <w:tabs>
          <w:tab w:val="num" w:pos="5040"/>
        </w:tabs>
        <w:ind w:left="5040" w:hanging="360"/>
      </w:pPr>
      <w:rPr>
        <w:rFonts w:ascii="Arial" w:hAnsi="Arial" w:hint="default"/>
      </w:rPr>
    </w:lvl>
    <w:lvl w:ilvl="7" w:tplc="133A1552" w:tentative="1">
      <w:start w:val="1"/>
      <w:numFmt w:val="bullet"/>
      <w:lvlText w:val="•"/>
      <w:lvlJc w:val="left"/>
      <w:pPr>
        <w:tabs>
          <w:tab w:val="num" w:pos="5760"/>
        </w:tabs>
        <w:ind w:left="5760" w:hanging="360"/>
      </w:pPr>
      <w:rPr>
        <w:rFonts w:ascii="Arial" w:hAnsi="Arial" w:hint="default"/>
      </w:rPr>
    </w:lvl>
    <w:lvl w:ilvl="8" w:tplc="45568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9E2A0A"/>
    <w:multiLevelType w:val="hybridMultilevel"/>
    <w:tmpl w:val="E682B9EE"/>
    <w:lvl w:ilvl="0" w:tplc="79960122">
      <w:start w:val="1"/>
      <w:numFmt w:val="bullet"/>
      <w:lvlText w:val="•"/>
      <w:lvlJc w:val="left"/>
      <w:pPr>
        <w:tabs>
          <w:tab w:val="num" w:pos="720"/>
        </w:tabs>
        <w:ind w:left="720" w:hanging="360"/>
      </w:pPr>
      <w:rPr>
        <w:rFonts w:ascii="Arial" w:hAnsi="Arial" w:hint="default"/>
      </w:rPr>
    </w:lvl>
    <w:lvl w:ilvl="1" w:tplc="DC346BE0" w:tentative="1">
      <w:start w:val="1"/>
      <w:numFmt w:val="bullet"/>
      <w:lvlText w:val="•"/>
      <w:lvlJc w:val="left"/>
      <w:pPr>
        <w:tabs>
          <w:tab w:val="num" w:pos="1440"/>
        </w:tabs>
        <w:ind w:left="1440" w:hanging="360"/>
      </w:pPr>
      <w:rPr>
        <w:rFonts w:ascii="Arial" w:hAnsi="Arial" w:hint="default"/>
      </w:rPr>
    </w:lvl>
    <w:lvl w:ilvl="2" w:tplc="0A085050" w:tentative="1">
      <w:start w:val="1"/>
      <w:numFmt w:val="bullet"/>
      <w:lvlText w:val="•"/>
      <w:lvlJc w:val="left"/>
      <w:pPr>
        <w:tabs>
          <w:tab w:val="num" w:pos="2160"/>
        </w:tabs>
        <w:ind w:left="2160" w:hanging="360"/>
      </w:pPr>
      <w:rPr>
        <w:rFonts w:ascii="Arial" w:hAnsi="Arial" w:hint="default"/>
      </w:rPr>
    </w:lvl>
    <w:lvl w:ilvl="3" w:tplc="8BB28C16" w:tentative="1">
      <w:start w:val="1"/>
      <w:numFmt w:val="bullet"/>
      <w:lvlText w:val="•"/>
      <w:lvlJc w:val="left"/>
      <w:pPr>
        <w:tabs>
          <w:tab w:val="num" w:pos="2880"/>
        </w:tabs>
        <w:ind w:left="2880" w:hanging="360"/>
      </w:pPr>
      <w:rPr>
        <w:rFonts w:ascii="Arial" w:hAnsi="Arial" w:hint="default"/>
      </w:rPr>
    </w:lvl>
    <w:lvl w:ilvl="4" w:tplc="D2B857CE" w:tentative="1">
      <w:start w:val="1"/>
      <w:numFmt w:val="bullet"/>
      <w:lvlText w:val="•"/>
      <w:lvlJc w:val="left"/>
      <w:pPr>
        <w:tabs>
          <w:tab w:val="num" w:pos="3600"/>
        </w:tabs>
        <w:ind w:left="3600" w:hanging="360"/>
      </w:pPr>
      <w:rPr>
        <w:rFonts w:ascii="Arial" w:hAnsi="Arial" w:hint="default"/>
      </w:rPr>
    </w:lvl>
    <w:lvl w:ilvl="5" w:tplc="089A3776" w:tentative="1">
      <w:start w:val="1"/>
      <w:numFmt w:val="bullet"/>
      <w:lvlText w:val="•"/>
      <w:lvlJc w:val="left"/>
      <w:pPr>
        <w:tabs>
          <w:tab w:val="num" w:pos="4320"/>
        </w:tabs>
        <w:ind w:left="4320" w:hanging="360"/>
      </w:pPr>
      <w:rPr>
        <w:rFonts w:ascii="Arial" w:hAnsi="Arial" w:hint="default"/>
      </w:rPr>
    </w:lvl>
    <w:lvl w:ilvl="6" w:tplc="1362F07C" w:tentative="1">
      <w:start w:val="1"/>
      <w:numFmt w:val="bullet"/>
      <w:lvlText w:val="•"/>
      <w:lvlJc w:val="left"/>
      <w:pPr>
        <w:tabs>
          <w:tab w:val="num" w:pos="5040"/>
        </w:tabs>
        <w:ind w:left="5040" w:hanging="360"/>
      </w:pPr>
      <w:rPr>
        <w:rFonts w:ascii="Arial" w:hAnsi="Arial" w:hint="default"/>
      </w:rPr>
    </w:lvl>
    <w:lvl w:ilvl="7" w:tplc="5D8C573A" w:tentative="1">
      <w:start w:val="1"/>
      <w:numFmt w:val="bullet"/>
      <w:lvlText w:val="•"/>
      <w:lvlJc w:val="left"/>
      <w:pPr>
        <w:tabs>
          <w:tab w:val="num" w:pos="5760"/>
        </w:tabs>
        <w:ind w:left="5760" w:hanging="360"/>
      </w:pPr>
      <w:rPr>
        <w:rFonts w:ascii="Arial" w:hAnsi="Arial" w:hint="default"/>
      </w:rPr>
    </w:lvl>
    <w:lvl w:ilvl="8" w:tplc="B082F8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9F422E"/>
    <w:multiLevelType w:val="hybridMultilevel"/>
    <w:tmpl w:val="12A6C1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026E9"/>
    <w:multiLevelType w:val="hybridMultilevel"/>
    <w:tmpl w:val="EE328F48"/>
    <w:lvl w:ilvl="0" w:tplc="67DA8F1A">
      <w:start w:val="1"/>
      <w:numFmt w:val="decimal"/>
      <w:lvlText w:val="%1."/>
      <w:lvlJc w:val="left"/>
      <w:pPr>
        <w:tabs>
          <w:tab w:val="num" w:pos="720"/>
        </w:tabs>
        <w:ind w:left="720" w:hanging="360"/>
      </w:pPr>
    </w:lvl>
    <w:lvl w:ilvl="1" w:tplc="503472CA">
      <w:start w:val="1"/>
      <w:numFmt w:val="decimal"/>
      <w:lvlText w:val="%2."/>
      <w:lvlJc w:val="left"/>
      <w:pPr>
        <w:tabs>
          <w:tab w:val="num" w:pos="1440"/>
        </w:tabs>
        <w:ind w:left="1440" w:hanging="360"/>
      </w:pPr>
    </w:lvl>
    <w:lvl w:ilvl="2" w:tplc="50BE10E0" w:tentative="1">
      <w:start w:val="1"/>
      <w:numFmt w:val="decimal"/>
      <w:lvlText w:val="%3."/>
      <w:lvlJc w:val="left"/>
      <w:pPr>
        <w:tabs>
          <w:tab w:val="num" w:pos="2160"/>
        </w:tabs>
        <w:ind w:left="2160" w:hanging="360"/>
      </w:pPr>
    </w:lvl>
    <w:lvl w:ilvl="3" w:tplc="C448A0CC" w:tentative="1">
      <w:start w:val="1"/>
      <w:numFmt w:val="decimal"/>
      <w:lvlText w:val="%4."/>
      <w:lvlJc w:val="left"/>
      <w:pPr>
        <w:tabs>
          <w:tab w:val="num" w:pos="2880"/>
        </w:tabs>
        <w:ind w:left="2880" w:hanging="360"/>
      </w:pPr>
    </w:lvl>
    <w:lvl w:ilvl="4" w:tplc="4EDCA4AE" w:tentative="1">
      <w:start w:val="1"/>
      <w:numFmt w:val="decimal"/>
      <w:lvlText w:val="%5."/>
      <w:lvlJc w:val="left"/>
      <w:pPr>
        <w:tabs>
          <w:tab w:val="num" w:pos="3600"/>
        </w:tabs>
        <w:ind w:left="3600" w:hanging="360"/>
      </w:pPr>
    </w:lvl>
    <w:lvl w:ilvl="5" w:tplc="525CEB9C" w:tentative="1">
      <w:start w:val="1"/>
      <w:numFmt w:val="decimal"/>
      <w:lvlText w:val="%6."/>
      <w:lvlJc w:val="left"/>
      <w:pPr>
        <w:tabs>
          <w:tab w:val="num" w:pos="4320"/>
        </w:tabs>
        <w:ind w:left="4320" w:hanging="360"/>
      </w:pPr>
    </w:lvl>
    <w:lvl w:ilvl="6" w:tplc="54745CB6" w:tentative="1">
      <w:start w:val="1"/>
      <w:numFmt w:val="decimal"/>
      <w:lvlText w:val="%7."/>
      <w:lvlJc w:val="left"/>
      <w:pPr>
        <w:tabs>
          <w:tab w:val="num" w:pos="5040"/>
        </w:tabs>
        <w:ind w:left="5040" w:hanging="360"/>
      </w:pPr>
    </w:lvl>
    <w:lvl w:ilvl="7" w:tplc="278EE41C" w:tentative="1">
      <w:start w:val="1"/>
      <w:numFmt w:val="decimal"/>
      <w:lvlText w:val="%8."/>
      <w:lvlJc w:val="left"/>
      <w:pPr>
        <w:tabs>
          <w:tab w:val="num" w:pos="5760"/>
        </w:tabs>
        <w:ind w:left="5760" w:hanging="360"/>
      </w:pPr>
    </w:lvl>
    <w:lvl w:ilvl="8" w:tplc="C310B8BE" w:tentative="1">
      <w:start w:val="1"/>
      <w:numFmt w:val="decimal"/>
      <w:lvlText w:val="%9."/>
      <w:lvlJc w:val="left"/>
      <w:pPr>
        <w:tabs>
          <w:tab w:val="num" w:pos="6480"/>
        </w:tabs>
        <w:ind w:left="6480" w:hanging="360"/>
      </w:pPr>
    </w:lvl>
  </w:abstractNum>
  <w:abstractNum w:abstractNumId="18" w15:restartNumberingAfterBreak="0">
    <w:nsid w:val="2F685BFF"/>
    <w:multiLevelType w:val="multilevel"/>
    <w:tmpl w:val="197286D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1ED048B"/>
    <w:multiLevelType w:val="hybridMultilevel"/>
    <w:tmpl w:val="502C19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B72FDF"/>
    <w:multiLevelType w:val="hybridMultilevel"/>
    <w:tmpl w:val="5D9CAD9A"/>
    <w:lvl w:ilvl="0" w:tplc="8A6274DC">
      <w:start w:val="1"/>
      <w:numFmt w:val="bullet"/>
      <w:lvlText w:val="•"/>
      <w:lvlJc w:val="left"/>
      <w:pPr>
        <w:tabs>
          <w:tab w:val="num" w:pos="720"/>
        </w:tabs>
        <w:ind w:left="720" w:hanging="360"/>
      </w:pPr>
      <w:rPr>
        <w:rFonts w:ascii="Arial" w:hAnsi="Arial" w:hint="default"/>
      </w:rPr>
    </w:lvl>
    <w:lvl w:ilvl="1" w:tplc="7B9EF7CE" w:tentative="1">
      <w:start w:val="1"/>
      <w:numFmt w:val="bullet"/>
      <w:lvlText w:val="•"/>
      <w:lvlJc w:val="left"/>
      <w:pPr>
        <w:tabs>
          <w:tab w:val="num" w:pos="1440"/>
        </w:tabs>
        <w:ind w:left="1440" w:hanging="360"/>
      </w:pPr>
      <w:rPr>
        <w:rFonts w:ascii="Arial" w:hAnsi="Arial" w:hint="default"/>
      </w:rPr>
    </w:lvl>
    <w:lvl w:ilvl="2" w:tplc="1D689912" w:tentative="1">
      <w:start w:val="1"/>
      <w:numFmt w:val="bullet"/>
      <w:lvlText w:val="•"/>
      <w:lvlJc w:val="left"/>
      <w:pPr>
        <w:tabs>
          <w:tab w:val="num" w:pos="2160"/>
        </w:tabs>
        <w:ind w:left="2160" w:hanging="360"/>
      </w:pPr>
      <w:rPr>
        <w:rFonts w:ascii="Arial" w:hAnsi="Arial" w:hint="default"/>
      </w:rPr>
    </w:lvl>
    <w:lvl w:ilvl="3" w:tplc="B60455B2" w:tentative="1">
      <w:start w:val="1"/>
      <w:numFmt w:val="bullet"/>
      <w:lvlText w:val="•"/>
      <w:lvlJc w:val="left"/>
      <w:pPr>
        <w:tabs>
          <w:tab w:val="num" w:pos="2880"/>
        </w:tabs>
        <w:ind w:left="2880" w:hanging="360"/>
      </w:pPr>
      <w:rPr>
        <w:rFonts w:ascii="Arial" w:hAnsi="Arial" w:hint="default"/>
      </w:rPr>
    </w:lvl>
    <w:lvl w:ilvl="4" w:tplc="F2C87B88" w:tentative="1">
      <w:start w:val="1"/>
      <w:numFmt w:val="bullet"/>
      <w:lvlText w:val="•"/>
      <w:lvlJc w:val="left"/>
      <w:pPr>
        <w:tabs>
          <w:tab w:val="num" w:pos="3600"/>
        </w:tabs>
        <w:ind w:left="3600" w:hanging="360"/>
      </w:pPr>
      <w:rPr>
        <w:rFonts w:ascii="Arial" w:hAnsi="Arial" w:hint="default"/>
      </w:rPr>
    </w:lvl>
    <w:lvl w:ilvl="5" w:tplc="A4909710" w:tentative="1">
      <w:start w:val="1"/>
      <w:numFmt w:val="bullet"/>
      <w:lvlText w:val="•"/>
      <w:lvlJc w:val="left"/>
      <w:pPr>
        <w:tabs>
          <w:tab w:val="num" w:pos="4320"/>
        </w:tabs>
        <w:ind w:left="4320" w:hanging="360"/>
      </w:pPr>
      <w:rPr>
        <w:rFonts w:ascii="Arial" w:hAnsi="Arial" w:hint="default"/>
      </w:rPr>
    </w:lvl>
    <w:lvl w:ilvl="6" w:tplc="F02ED642" w:tentative="1">
      <w:start w:val="1"/>
      <w:numFmt w:val="bullet"/>
      <w:lvlText w:val="•"/>
      <w:lvlJc w:val="left"/>
      <w:pPr>
        <w:tabs>
          <w:tab w:val="num" w:pos="5040"/>
        </w:tabs>
        <w:ind w:left="5040" w:hanging="360"/>
      </w:pPr>
      <w:rPr>
        <w:rFonts w:ascii="Arial" w:hAnsi="Arial" w:hint="default"/>
      </w:rPr>
    </w:lvl>
    <w:lvl w:ilvl="7" w:tplc="6434A52C" w:tentative="1">
      <w:start w:val="1"/>
      <w:numFmt w:val="bullet"/>
      <w:lvlText w:val="•"/>
      <w:lvlJc w:val="left"/>
      <w:pPr>
        <w:tabs>
          <w:tab w:val="num" w:pos="5760"/>
        </w:tabs>
        <w:ind w:left="5760" w:hanging="360"/>
      </w:pPr>
      <w:rPr>
        <w:rFonts w:ascii="Arial" w:hAnsi="Arial" w:hint="default"/>
      </w:rPr>
    </w:lvl>
    <w:lvl w:ilvl="8" w:tplc="273808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753C7C"/>
    <w:multiLevelType w:val="hybridMultilevel"/>
    <w:tmpl w:val="70ECB056"/>
    <w:lvl w:ilvl="0" w:tplc="04090001">
      <w:start w:val="1"/>
      <w:numFmt w:val="bullet"/>
      <w:lvlText w:val=""/>
      <w:lvlJc w:val="left"/>
      <w:pPr>
        <w:ind w:left="1710" w:hanging="360"/>
      </w:pPr>
      <w:rPr>
        <w:rFonts w:ascii="Symbol" w:hAnsi="Symbol" w:hint="default"/>
      </w:rPr>
    </w:lvl>
    <w:lvl w:ilvl="1" w:tplc="04090003">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2" w15:restartNumberingAfterBreak="0">
    <w:nsid w:val="349F7E16"/>
    <w:multiLevelType w:val="hybridMultilevel"/>
    <w:tmpl w:val="DCD201A2"/>
    <w:lvl w:ilvl="0" w:tplc="F58C7BEE">
      <w:start w:val="1"/>
      <w:numFmt w:val="bullet"/>
      <w:lvlText w:val="•"/>
      <w:lvlJc w:val="left"/>
      <w:pPr>
        <w:tabs>
          <w:tab w:val="num" w:pos="720"/>
        </w:tabs>
        <w:ind w:left="720" w:hanging="360"/>
      </w:pPr>
      <w:rPr>
        <w:rFonts w:ascii="Arial" w:hAnsi="Arial" w:hint="default"/>
      </w:rPr>
    </w:lvl>
    <w:lvl w:ilvl="1" w:tplc="EE2ED836" w:tentative="1">
      <w:start w:val="1"/>
      <w:numFmt w:val="bullet"/>
      <w:lvlText w:val="•"/>
      <w:lvlJc w:val="left"/>
      <w:pPr>
        <w:tabs>
          <w:tab w:val="num" w:pos="1440"/>
        </w:tabs>
        <w:ind w:left="1440" w:hanging="360"/>
      </w:pPr>
      <w:rPr>
        <w:rFonts w:ascii="Arial" w:hAnsi="Arial" w:hint="default"/>
      </w:rPr>
    </w:lvl>
    <w:lvl w:ilvl="2" w:tplc="370E88EA" w:tentative="1">
      <w:start w:val="1"/>
      <w:numFmt w:val="bullet"/>
      <w:lvlText w:val="•"/>
      <w:lvlJc w:val="left"/>
      <w:pPr>
        <w:tabs>
          <w:tab w:val="num" w:pos="2160"/>
        </w:tabs>
        <w:ind w:left="2160" w:hanging="360"/>
      </w:pPr>
      <w:rPr>
        <w:rFonts w:ascii="Arial" w:hAnsi="Arial" w:hint="default"/>
      </w:rPr>
    </w:lvl>
    <w:lvl w:ilvl="3" w:tplc="E3E2F74E" w:tentative="1">
      <w:start w:val="1"/>
      <w:numFmt w:val="bullet"/>
      <w:lvlText w:val="•"/>
      <w:lvlJc w:val="left"/>
      <w:pPr>
        <w:tabs>
          <w:tab w:val="num" w:pos="2880"/>
        </w:tabs>
        <w:ind w:left="2880" w:hanging="360"/>
      </w:pPr>
      <w:rPr>
        <w:rFonts w:ascii="Arial" w:hAnsi="Arial" w:hint="default"/>
      </w:rPr>
    </w:lvl>
    <w:lvl w:ilvl="4" w:tplc="2470519E" w:tentative="1">
      <w:start w:val="1"/>
      <w:numFmt w:val="bullet"/>
      <w:lvlText w:val="•"/>
      <w:lvlJc w:val="left"/>
      <w:pPr>
        <w:tabs>
          <w:tab w:val="num" w:pos="3600"/>
        </w:tabs>
        <w:ind w:left="3600" w:hanging="360"/>
      </w:pPr>
      <w:rPr>
        <w:rFonts w:ascii="Arial" w:hAnsi="Arial" w:hint="default"/>
      </w:rPr>
    </w:lvl>
    <w:lvl w:ilvl="5" w:tplc="9A2AD35A" w:tentative="1">
      <w:start w:val="1"/>
      <w:numFmt w:val="bullet"/>
      <w:lvlText w:val="•"/>
      <w:lvlJc w:val="left"/>
      <w:pPr>
        <w:tabs>
          <w:tab w:val="num" w:pos="4320"/>
        </w:tabs>
        <w:ind w:left="4320" w:hanging="360"/>
      </w:pPr>
      <w:rPr>
        <w:rFonts w:ascii="Arial" w:hAnsi="Arial" w:hint="default"/>
      </w:rPr>
    </w:lvl>
    <w:lvl w:ilvl="6" w:tplc="C69E39DC" w:tentative="1">
      <w:start w:val="1"/>
      <w:numFmt w:val="bullet"/>
      <w:lvlText w:val="•"/>
      <w:lvlJc w:val="left"/>
      <w:pPr>
        <w:tabs>
          <w:tab w:val="num" w:pos="5040"/>
        </w:tabs>
        <w:ind w:left="5040" w:hanging="360"/>
      </w:pPr>
      <w:rPr>
        <w:rFonts w:ascii="Arial" w:hAnsi="Arial" w:hint="default"/>
      </w:rPr>
    </w:lvl>
    <w:lvl w:ilvl="7" w:tplc="2FDA0A7A" w:tentative="1">
      <w:start w:val="1"/>
      <w:numFmt w:val="bullet"/>
      <w:lvlText w:val="•"/>
      <w:lvlJc w:val="left"/>
      <w:pPr>
        <w:tabs>
          <w:tab w:val="num" w:pos="5760"/>
        </w:tabs>
        <w:ind w:left="5760" w:hanging="360"/>
      </w:pPr>
      <w:rPr>
        <w:rFonts w:ascii="Arial" w:hAnsi="Arial" w:hint="default"/>
      </w:rPr>
    </w:lvl>
    <w:lvl w:ilvl="8" w:tplc="4AB0A31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2D438A"/>
    <w:multiLevelType w:val="hybridMultilevel"/>
    <w:tmpl w:val="A9967A56"/>
    <w:lvl w:ilvl="0" w:tplc="92FA0488">
      <w:start w:val="1"/>
      <w:numFmt w:val="bullet"/>
      <w:lvlText w:val="•"/>
      <w:lvlJc w:val="left"/>
      <w:pPr>
        <w:tabs>
          <w:tab w:val="num" w:pos="720"/>
        </w:tabs>
        <w:ind w:left="720" w:hanging="360"/>
      </w:pPr>
      <w:rPr>
        <w:rFonts w:ascii="Arial" w:hAnsi="Arial" w:hint="default"/>
      </w:rPr>
    </w:lvl>
    <w:lvl w:ilvl="1" w:tplc="333A8F4C" w:tentative="1">
      <w:start w:val="1"/>
      <w:numFmt w:val="bullet"/>
      <w:lvlText w:val="•"/>
      <w:lvlJc w:val="left"/>
      <w:pPr>
        <w:tabs>
          <w:tab w:val="num" w:pos="1440"/>
        </w:tabs>
        <w:ind w:left="1440" w:hanging="360"/>
      </w:pPr>
      <w:rPr>
        <w:rFonts w:ascii="Arial" w:hAnsi="Arial" w:hint="default"/>
      </w:rPr>
    </w:lvl>
    <w:lvl w:ilvl="2" w:tplc="EF16DCD6" w:tentative="1">
      <w:start w:val="1"/>
      <w:numFmt w:val="bullet"/>
      <w:lvlText w:val="•"/>
      <w:lvlJc w:val="left"/>
      <w:pPr>
        <w:tabs>
          <w:tab w:val="num" w:pos="2160"/>
        </w:tabs>
        <w:ind w:left="2160" w:hanging="360"/>
      </w:pPr>
      <w:rPr>
        <w:rFonts w:ascii="Arial" w:hAnsi="Arial" w:hint="default"/>
      </w:rPr>
    </w:lvl>
    <w:lvl w:ilvl="3" w:tplc="ACC218E6" w:tentative="1">
      <w:start w:val="1"/>
      <w:numFmt w:val="bullet"/>
      <w:lvlText w:val="•"/>
      <w:lvlJc w:val="left"/>
      <w:pPr>
        <w:tabs>
          <w:tab w:val="num" w:pos="2880"/>
        </w:tabs>
        <w:ind w:left="2880" w:hanging="360"/>
      </w:pPr>
      <w:rPr>
        <w:rFonts w:ascii="Arial" w:hAnsi="Arial" w:hint="default"/>
      </w:rPr>
    </w:lvl>
    <w:lvl w:ilvl="4" w:tplc="B15A5F1E" w:tentative="1">
      <w:start w:val="1"/>
      <w:numFmt w:val="bullet"/>
      <w:lvlText w:val="•"/>
      <w:lvlJc w:val="left"/>
      <w:pPr>
        <w:tabs>
          <w:tab w:val="num" w:pos="3600"/>
        </w:tabs>
        <w:ind w:left="3600" w:hanging="360"/>
      </w:pPr>
      <w:rPr>
        <w:rFonts w:ascii="Arial" w:hAnsi="Arial" w:hint="default"/>
      </w:rPr>
    </w:lvl>
    <w:lvl w:ilvl="5" w:tplc="7EF4D19E" w:tentative="1">
      <w:start w:val="1"/>
      <w:numFmt w:val="bullet"/>
      <w:lvlText w:val="•"/>
      <w:lvlJc w:val="left"/>
      <w:pPr>
        <w:tabs>
          <w:tab w:val="num" w:pos="4320"/>
        </w:tabs>
        <w:ind w:left="4320" w:hanging="360"/>
      </w:pPr>
      <w:rPr>
        <w:rFonts w:ascii="Arial" w:hAnsi="Arial" w:hint="default"/>
      </w:rPr>
    </w:lvl>
    <w:lvl w:ilvl="6" w:tplc="194E0324" w:tentative="1">
      <w:start w:val="1"/>
      <w:numFmt w:val="bullet"/>
      <w:lvlText w:val="•"/>
      <w:lvlJc w:val="left"/>
      <w:pPr>
        <w:tabs>
          <w:tab w:val="num" w:pos="5040"/>
        </w:tabs>
        <w:ind w:left="5040" w:hanging="360"/>
      </w:pPr>
      <w:rPr>
        <w:rFonts w:ascii="Arial" w:hAnsi="Arial" w:hint="default"/>
      </w:rPr>
    </w:lvl>
    <w:lvl w:ilvl="7" w:tplc="B344BB0E" w:tentative="1">
      <w:start w:val="1"/>
      <w:numFmt w:val="bullet"/>
      <w:lvlText w:val="•"/>
      <w:lvlJc w:val="left"/>
      <w:pPr>
        <w:tabs>
          <w:tab w:val="num" w:pos="5760"/>
        </w:tabs>
        <w:ind w:left="5760" w:hanging="360"/>
      </w:pPr>
      <w:rPr>
        <w:rFonts w:ascii="Arial" w:hAnsi="Arial" w:hint="default"/>
      </w:rPr>
    </w:lvl>
    <w:lvl w:ilvl="8" w:tplc="7E608AD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8723369"/>
    <w:multiLevelType w:val="multilevel"/>
    <w:tmpl w:val="E382A62A"/>
    <w:lvl w:ilvl="0">
      <w:start w:val="1"/>
      <w:numFmt w:val="decimal"/>
      <w:lvlText w:val="%1."/>
      <w:lvlJc w:val="left"/>
      <w:pPr>
        <w:tabs>
          <w:tab w:val="left" w:pos="288"/>
        </w:tabs>
        <w:ind w:left="720"/>
      </w:pPr>
      <w:rPr>
        <w:rFonts w:ascii="Times New Roman" w:eastAsia="Times New Roman" w:hAnsi="Times New Roman"/>
        <w:strike w:val="0"/>
        <w:color w:val="000000"/>
        <w:spacing w:val="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B4B6006"/>
    <w:multiLevelType w:val="hybridMultilevel"/>
    <w:tmpl w:val="FC667EEC"/>
    <w:lvl w:ilvl="0" w:tplc="7ABE5D64">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EA2698"/>
    <w:multiLevelType w:val="hybridMultilevel"/>
    <w:tmpl w:val="B0FC3AB0"/>
    <w:lvl w:ilvl="0" w:tplc="DEF63FF0">
      <w:start w:val="1"/>
      <w:numFmt w:val="bullet"/>
      <w:lvlText w:val="•"/>
      <w:lvlJc w:val="left"/>
      <w:pPr>
        <w:tabs>
          <w:tab w:val="num" w:pos="720"/>
        </w:tabs>
        <w:ind w:left="720" w:hanging="360"/>
      </w:pPr>
      <w:rPr>
        <w:rFonts w:ascii="Arial" w:hAnsi="Arial" w:hint="default"/>
      </w:rPr>
    </w:lvl>
    <w:lvl w:ilvl="1" w:tplc="63F89292" w:tentative="1">
      <w:start w:val="1"/>
      <w:numFmt w:val="bullet"/>
      <w:lvlText w:val="•"/>
      <w:lvlJc w:val="left"/>
      <w:pPr>
        <w:tabs>
          <w:tab w:val="num" w:pos="1440"/>
        </w:tabs>
        <w:ind w:left="1440" w:hanging="360"/>
      </w:pPr>
      <w:rPr>
        <w:rFonts w:ascii="Arial" w:hAnsi="Arial" w:hint="default"/>
      </w:rPr>
    </w:lvl>
    <w:lvl w:ilvl="2" w:tplc="78B2B0C2" w:tentative="1">
      <w:start w:val="1"/>
      <w:numFmt w:val="bullet"/>
      <w:lvlText w:val="•"/>
      <w:lvlJc w:val="left"/>
      <w:pPr>
        <w:tabs>
          <w:tab w:val="num" w:pos="2160"/>
        </w:tabs>
        <w:ind w:left="2160" w:hanging="360"/>
      </w:pPr>
      <w:rPr>
        <w:rFonts w:ascii="Arial" w:hAnsi="Arial" w:hint="default"/>
      </w:rPr>
    </w:lvl>
    <w:lvl w:ilvl="3" w:tplc="7F0EC2A4" w:tentative="1">
      <w:start w:val="1"/>
      <w:numFmt w:val="bullet"/>
      <w:lvlText w:val="•"/>
      <w:lvlJc w:val="left"/>
      <w:pPr>
        <w:tabs>
          <w:tab w:val="num" w:pos="2880"/>
        </w:tabs>
        <w:ind w:left="2880" w:hanging="360"/>
      </w:pPr>
      <w:rPr>
        <w:rFonts w:ascii="Arial" w:hAnsi="Arial" w:hint="default"/>
      </w:rPr>
    </w:lvl>
    <w:lvl w:ilvl="4" w:tplc="9800E454" w:tentative="1">
      <w:start w:val="1"/>
      <w:numFmt w:val="bullet"/>
      <w:lvlText w:val="•"/>
      <w:lvlJc w:val="left"/>
      <w:pPr>
        <w:tabs>
          <w:tab w:val="num" w:pos="3600"/>
        </w:tabs>
        <w:ind w:left="3600" w:hanging="360"/>
      </w:pPr>
      <w:rPr>
        <w:rFonts w:ascii="Arial" w:hAnsi="Arial" w:hint="default"/>
      </w:rPr>
    </w:lvl>
    <w:lvl w:ilvl="5" w:tplc="167017AA" w:tentative="1">
      <w:start w:val="1"/>
      <w:numFmt w:val="bullet"/>
      <w:lvlText w:val="•"/>
      <w:lvlJc w:val="left"/>
      <w:pPr>
        <w:tabs>
          <w:tab w:val="num" w:pos="4320"/>
        </w:tabs>
        <w:ind w:left="4320" w:hanging="360"/>
      </w:pPr>
      <w:rPr>
        <w:rFonts w:ascii="Arial" w:hAnsi="Arial" w:hint="default"/>
      </w:rPr>
    </w:lvl>
    <w:lvl w:ilvl="6" w:tplc="1FD20212" w:tentative="1">
      <w:start w:val="1"/>
      <w:numFmt w:val="bullet"/>
      <w:lvlText w:val="•"/>
      <w:lvlJc w:val="left"/>
      <w:pPr>
        <w:tabs>
          <w:tab w:val="num" w:pos="5040"/>
        </w:tabs>
        <w:ind w:left="5040" w:hanging="360"/>
      </w:pPr>
      <w:rPr>
        <w:rFonts w:ascii="Arial" w:hAnsi="Arial" w:hint="default"/>
      </w:rPr>
    </w:lvl>
    <w:lvl w:ilvl="7" w:tplc="CA50DF9A" w:tentative="1">
      <w:start w:val="1"/>
      <w:numFmt w:val="bullet"/>
      <w:lvlText w:val="•"/>
      <w:lvlJc w:val="left"/>
      <w:pPr>
        <w:tabs>
          <w:tab w:val="num" w:pos="5760"/>
        </w:tabs>
        <w:ind w:left="5760" w:hanging="360"/>
      </w:pPr>
      <w:rPr>
        <w:rFonts w:ascii="Arial" w:hAnsi="Arial" w:hint="default"/>
      </w:rPr>
    </w:lvl>
    <w:lvl w:ilvl="8" w:tplc="A9CC900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F63A0F"/>
    <w:multiLevelType w:val="multilevel"/>
    <w:tmpl w:val="452E595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28F22B3"/>
    <w:multiLevelType w:val="multilevel"/>
    <w:tmpl w:val="B06A6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4C46108"/>
    <w:multiLevelType w:val="hybridMultilevel"/>
    <w:tmpl w:val="A7A639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1F58C0"/>
    <w:multiLevelType w:val="hybridMultilevel"/>
    <w:tmpl w:val="FAB20264"/>
    <w:lvl w:ilvl="0" w:tplc="80A26A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7C2165D"/>
    <w:multiLevelType w:val="hybridMultilevel"/>
    <w:tmpl w:val="23EEC1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48010556"/>
    <w:multiLevelType w:val="hybridMultilevel"/>
    <w:tmpl w:val="CF405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F16957"/>
    <w:multiLevelType w:val="multilevel"/>
    <w:tmpl w:val="F906E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01E49B2"/>
    <w:multiLevelType w:val="hybridMultilevel"/>
    <w:tmpl w:val="D068D5A2"/>
    <w:lvl w:ilvl="0" w:tplc="54780EBE">
      <w:start w:val="1"/>
      <w:numFmt w:val="bullet"/>
      <w:lvlText w:val="•"/>
      <w:lvlJc w:val="left"/>
      <w:pPr>
        <w:tabs>
          <w:tab w:val="num" w:pos="720"/>
        </w:tabs>
        <w:ind w:left="720" w:hanging="360"/>
      </w:pPr>
      <w:rPr>
        <w:rFonts w:ascii="Arial" w:hAnsi="Arial" w:hint="default"/>
      </w:rPr>
    </w:lvl>
    <w:lvl w:ilvl="1" w:tplc="EC52B598" w:tentative="1">
      <w:start w:val="1"/>
      <w:numFmt w:val="bullet"/>
      <w:lvlText w:val="•"/>
      <w:lvlJc w:val="left"/>
      <w:pPr>
        <w:tabs>
          <w:tab w:val="num" w:pos="1440"/>
        </w:tabs>
        <w:ind w:left="1440" w:hanging="360"/>
      </w:pPr>
      <w:rPr>
        <w:rFonts w:ascii="Arial" w:hAnsi="Arial" w:hint="default"/>
      </w:rPr>
    </w:lvl>
    <w:lvl w:ilvl="2" w:tplc="05C848AE" w:tentative="1">
      <w:start w:val="1"/>
      <w:numFmt w:val="bullet"/>
      <w:lvlText w:val="•"/>
      <w:lvlJc w:val="left"/>
      <w:pPr>
        <w:tabs>
          <w:tab w:val="num" w:pos="2160"/>
        </w:tabs>
        <w:ind w:left="2160" w:hanging="360"/>
      </w:pPr>
      <w:rPr>
        <w:rFonts w:ascii="Arial" w:hAnsi="Arial" w:hint="default"/>
      </w:rPr>
    </w:lvl>
    <w:lvl w:ilvl="3" w:tplc="87CE8304" w:tentative="1">
      <w:start w:val="1"/>
      <w:numFmt w:val="bullet"/>
      <w:lvlText w:val="•"/>
      <w:lvlJc w:val="left"/>
      <w:pPr>
        <w:tabs>
          <w:tab w:val="num" w:pos="2880"/>
        </w:tabs>
        <w:ind w:left="2880" w:hanging="360"/>
      </w:pPr>
      <w:rPr>
        <w:rFonts w:ascii="Arial" w:hAnsi="Arial" w:hint="default"/>
      </w:rPr>
    </w:lvl>
    <w:lvl w:ilvl="4" w:tplc="B9A8184E" w:tentative="1">
      <w:start w:val="1"/>
      <w:numFmt w:val="bullet"/>
      <w:lvlText w:val="•"/>
      <w:lvlJc w:val="left"/>
      <w:pPr>
        <w:tabs>
          <w:tab w:val="num" w:pos="3600"/>
        </w:tabs>
        <w:ind w:left="3600" w:hanging="360"/>
      </w:pPr>
      <w:rPr>
        <w:rFonts w:ascii="Arial" w:hAnsi="Arial" w:hint="default"/>
      </w:rPr>
    </w:lvl>
    <w:lvl w:ilvl="5" w:tplc="E6BAF4CA" w:tentative="1">
      <w:start w:val="1"/>
      <w:numFmt w:val="bullet"/>
      <w:lvlText w:val="•"/>
      <w:lvlJc w:val="left"/>
      <w:pPr>
        <w:tabs>
          <w:tab w:val="num" w:pos="4320"/>
        </w:tabs>
        <w:ind w:left="4320" w:hanging="360"/>
      </w:pPr>
      <w:rPr>
        <w:rFonts w:ascii="Arial" w:hAnsi="Arial" w:hint="default"/>
      </w:rPr>
    </w:lvl>
    <w:lvl w:ilvl="6" w:tplc="94BA4A28" w:tentative="1">
      <w:start w:val="1"/>
      <w:numFmt w:val="bullet"/>
      <w:lvlText w:val="•"/>
      <w:lvlJc w:val="left"/>
      <w:pPr>
        <w:tabs>
          <w:tab w:val="num" w:pos="5040"/>
        </w:tabs>
        <w:ind w:left="5040" w:hanging="360"/>
      </w:pPr>
      <w:rPr>
        <w:rFonts w:ascii="Arial" w:hAnsi="Arial" w:hint="default"/>
      </w:rPr>
    </w:lvl>
    <w:lvl w:ilvl="7" w:tplc="68CAADAA" w:tentative="1">
      <w:start w:val="1"/>
      <w:numFmt w:val="bullet"/>
      <w:lvlText w:val="•"/>
      <w:lvlJc w:val="left"/>
      <w:pPr>
        <w:tabs>
          <w:tab w:val="num" w:pos="5760"/>
        </w:tabs>
        <w:ind w:left="5760" w:hanging="360"/>
      </w:pPr>
      <w:rPr>
        <w:rFonts w:ascii="Arial" w:hAnsi="Arial" w:hint="default"/>
      </w:rPr>
    </w:lvl>
    <w:lvl w:ilvl="8" w:tplc="C4E2BC0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58819BD"/>
    <w:multiLevelType w:val="multilevel"/>
    <w:tmpl w:val="418E7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9357E0F"/>
    <w:multiLevelType w:val="hybridMultilevel"/>
    <w:tmpl w:val="D7767DE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7" w15:restartNumberingAfterBreak="0">
    <w:nsid w:val="5D183A95"/>
    <w:multiLevelType w:val="hybridMultilevel"/>
    <w:tmpl w:val="4BEE3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F822CF"/>
    <w:multiLevelType w:val="multilevel"/>
    <w:tmpl w:val="4B7A1AA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3EC1274"/>
    <w:multiLevelType w:val="hybridMultilevel"/>
    <w:tmpl w:val="29D0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82730D"/>
    <w:multiLevelType w:val="hybridMultilevel"/>
    <w:tmpl w:val="6CB492C0"/>
    <w:lvl w:ilvl="0" w:tplc="7ABE5D64">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69301E"/>
    <w:multiLevelType w:val="hybridMultilevel"/>
    <w:tmpl w:val="454013E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BBE25EE"/>
    <w:multiLevelType w:val="multilevel"/>
    <w:tmpl w:val="CF42A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DBC1922"/>
    <w:multiLevelType w:val="hybridMultilevel"/>
    <w:tmpl w:val="9746CC76"/>
    <w:lvl w:ilvl="0" w:tplc="0409000B">
      <w:start w:val="1"/>
      <w:numFmt w:val="bullet"/>
      <w:lvlText w:val=""/>
      <w:lvlJc w:val="left"/>
      <w:pPr>
        <w:tabs>
          <w:tab w:val="num" w:pos="720"/>
        </w:tabs>
        <w:ind w:left="720" w:hanging="360"/>
      </w:pPr>
      <w:rPr>
        <w:rFonts w:ascii="Wingdings" w:hAnsi="Wingdings" w:hint="default"/>
      </w:rPr>
    </w:lvl>
    <w:lvl w:ilvl="1" w:tplc="05B653CE" w:tentative="1">
      <w:start w:val="1"/>
      <w:numFmt w:val="bullet"/>
      <w:lvlText w:val="•"/>
      <w:lvlJc w:val="left"/>
      <w:pPr>
        <w:tabs>
          <w:tab w:val="num" w:pos="1440"/>
        </w:tabs>
        <w:ind w:left="1440" w:hanging="360"/>
      </w:pPr>
      <w:rPr>
        <w:rFonts w:ascii="Arial" w:hAnsi="Arial" w:hint="default"/>
      </w:rPr>
    </w:lvl>
    <w:lvl w:ilvl="2" w:tplc="7E4EE47E" w:tentative="1">
      <w:start w:val="1"/>
      <w:numFmt w:val="bullet"/>
      <w:lvlText w:val="•"/>
      <w:lvlJc w:val="left"/>
      <w:pPr>
        <w:tabs>
          <w:tab w:val="num" w:pos="2160"/>
        </w:tabs>
        <w:ind w:left="2160" w:hanging="360"/>
      </w:pPr>
      <w:rPr>
        <w:rFonts w:ascii="Arial" w:hAnsi="Arial" w:hint="default"/>
      </w:rPr>
    </w:lvl>
    <w:lvl w:ilvl="3" w:tplc="7AACB8C4" w:tentative="1">
      <w:start w:val="1"/>
      <w:numFmt w:val="bullet"/>
      <w:lvlText w:val="•"/>
      <w:lvlJc w:val="left"/>
      <w:pPr>
        <w:tabs>
          <w:tab w:val="num" w:pos="2880"/>
        </w:tabs>
        <w:ind w:left="2880" w:hanging="360"/>
      </w:pPr>
      <w:rPr>
        <w:rFonts w:ascii="Arial" w:hAnsi="Arial" w:hint="default"/>
      </w:rPr>
    </w:lvl>
    <w:lvl w:ilvl="4" w:tplc="C242F016" w:tentative="1">
      <w:start w:val="1"/>
      <w:numFmt w:val="bullet"/>
      <w:lvlText w:val="•"/>
      <w:lvlJc w:val="left"/>
      <w:pPr>
        <w:tabs>
          <w:tab w:val="num" w:pos="3600"/>
        </w:tabs>
        <w:ind w:left="3600" w:hanging="360"/>
      </w:pPr>
      <w:rPr>
        <w:rFonts w:ascii="Arial" w:hAnsi="Arial" w:hint="default"/>
      </w:rPr>
    </w:lvl>
    <w:lvl w:ilvl="5" w:tplc="0DC48820" w:tentative="1">
      <w:start w:val="1"/>
      <w:numFmt w:val="bullet"/>
      <w:lvlText w:val="•"/>
      <w:lvlJc w:val="left"/>
      <w:pPr>
        <w:tabs>
          <w:tab w:val="num" w:pos="4320"/>
        </w:tabs>
        <w:ind w:left="4320" w:hanging="360"/>
      </w:pPr>
      <w:rPr>
        <w:rFonts w:ascii="Arial" w:hAnsi="Arial" w:hint="default"/>
      </w:rPr>
    </w:lvl>
    <w:lvl w:ilvl="6" w:tplc="D1E841BE" w:tentative="1">
      <w:start w:val="1"/>
      <w:numFmt w:val="bullet"/>
      <w:lvlText w:val="•"/>
      <w:lvlJc w:val="left"/>
      <w:pPr>
        <w:tabs>
          <w:tab w:val="num" w:pos="5040"/>
        </w:tabs>
        <w:ind w:left="5040" w:hanging="360"/>
      </w:pPr>
      <w:rPr>
        <w:rFonts w:ascii="Arial" w:hAnsi="Arial" w:hint="default"/>
      </w:rPr>
    </w:lvl>
    <w:lvl w:ilvl="7" w:tplc="9D4256EE" w:tentative="1">
      <w:start w:val="1"/>
      <w:numFmt w:val="bullet"/>
      <w:lvlText w:val="•"/>
      <w:lvlJc w:val="left"/>
      <w:pPr>
        <w:tabs>
          <w:tab w:val="num" w:pos="5760"/>
        </w:tabs>
        <w:ind w:left="5760" w:hanging="360"/>
      </w:pPr>
      <w:rPr>
        <w:rFonts w:ascii="Arial" w:hAnsi="Arial" w:hint="default"/>
      </w:rPr>
    </w:lvl>
    <w:lvl w:ilvl="8" w:tplc="3A2E7E2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FCA5EB3"/>
    <w:multiLevelType w:val="hybridMultilevel"/>
    <w:tmpl w:val="74487C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3C10952"/>
    <w:multiLevelType w:val="hybridMultilevel"/>
    <w:tmpl w:val="90824F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5F92BE5"/>
    <w:multiLevelType w:val="hybridMultilevel"/>
    <w:tmpl w:val="4FE68E58"/>
    <w:lvl w:ilvl="0" w:tplc="35429ACE">
      <w:start w:val="1"/>
      <w:numFmt w:val="bullet"/>
      <w:lvlText w:val="•"/>
      <w:lvlJc w:val="left"/>
      <w:pPr>
        <w:tabs>
          <w:tab w:val="num" w:pos="720"/>
        </w:tabs>
        <w:ind w:left="720" w:hanging="360"/>
      </w:pPr>
      <w:rPr>
        <w:rFonts w:ascii="Arial" w:hAnsi="Arial" w:hint="default"/>
      </w:rPr>
    </w:lvl>
    <w:lvl w:ilvl="1" w:tplc="5EAA01A2" w:tentative="1">
      <w:start w:val="1"/>
      <w:numFmt w:val="bullet"/>
      <w:lvlText w:val="•"/>
      <w:lvlJc w:val="left"/>
      <w:pPr>
        <w:tabs>
          <w:tab w:val="num" w:pos="1440"/>
        </w:tabs>
        <w:ind w:left="1440" w:hanging="360"/>
      </w:pPr>
      <w:rPr>
        <w:rFonts w:ascii="Arial" w:hAnsi="Arial" w:hint="default"/>
      </w:rPr>
    </w:lvl>
    <w:lvl w:ilvl="2" w:tplc="FAAEA18C" w:tentative="1">
      <w:start w:val="1"/>
      <w:numFmt w:val="bullet"/>
      <w:lvlText w:val="•"/>
      <w:lvlJc w:val="left"/>
      <w:pPr>
        <w:tabs>
          <w:tab w:val="num" w:pos="2160"/>
        </w:tabs>
        <w:ind w:left="2160" w:hanging="360"/>
      </w:pPr>
      <w:rPr>
        <w:rFonts w:ascii="Arial" w:hAnsi="Arial" w:hint="default"/>
      </w:rPr>
    </w:lvl>
    <w:lvl w:ilvl="3" w:tplc="0616FCB8" w:tentative="1">
      <w:start w:val="1"/>
      <w:numFmt w:val="bullet"/>
      <w:lvlText w:val="•"/>
      <w:lvlJc w:val="left"/>
      <w:pPr>
        <w:tabs>
          <w:tab w:val="num" w:pos="2880"/>
        </w:tabs>
        <w:ind w:left="2880" w:hanging="360"/>
      </w:pPr>
      <w:rPr>
        <w:rFonts w:ascii="Arial" w:hAnsi="Arial" w:hint="default"/>
      </w:rPr>
    </w:lvl>
    <w:lvl w:ilvl="4" w:tplc="E79CFE8A" w:tentative="1">
      <w:start w:val="1"/>
      <w:numFmt w:val="bullet"/>
      <w:lvlText w:val="•"/>
      <w:lvlJc w:val="left"/>
      <w:pPr>
        <w:tabs>
          <w:tab w:val="num" w:pos="3600"/>
        </w:tabs>
        <w:ind w:left="3600" w:hanging="360"/>
      </w:pPr>
      <w:rPr>
        <w:rFonts w:ascii="Arial" w:hAnsi="Arial" w:hint="default"/>
      </w:rPr>
    </w:lvl>
    <w:lvl w:ilvl="5" w:tplc="B33CB866" w:tentative="1">
      <w:start w:val="1"/>
      <w:numFmt w:val="bullet"/>
      <w:lvlText w:val="•"/>
      <w:lvlJc w:val="left"/>
      <w:pPr>
        <w:tabs>
          <w:tab w:val="num" w:pos="4320"/>
        </w:tabs>
        <w:ind w:left="4320" w:hanging="360"/>
      </w:pPr>
      <w:rPr>
        <w:rFonts w:ascii="Arial" w:hAnsi="Arial" w:hint="default"/>
      </w:rPr>
    </w:lvl>
    <w:lvl w:ilvl="6" w:tplc="C9287F68" w:tentative="1">
      <w:start w:val="1"/>
      <w:numFmt w:val="bullet"/>
      <w:lvlText w:val="•"/>
      <w:lvlJc w:val="left"/>
      <w:pPr>
        <w:tabs>
          <w:tab w:val="num" w:pos="5040"/>
        </w:tabs>
        <w:ind w:left="5040" w:hanging="360"/>
      </w:pPr>
      <w:rPr>
        <w:rFonts w:ascii="Arial" w:hAnsi="Arial" w:hint="default"/>
      </w:rPr>
    </w:lvl>
    <w:lvl w:ilvl="7" w:tplc="4A86617E" w:tentative="1">
      <w:start w:val="1"/>
      <w:numFmt w:val="bullet"/>
      <w:lvlText w:val="•"/>
      <w:lvlJc w:val="left"/>
      <w:pPr>
        <w:tabs>
          <w:tab w:val="num" w:pos="5760"/>
        </w:tabs>
        <w:ind w:left="5760" w:hanging="360"/>
      </w:pPr>
      <w:rPr>
        <w:rFonts w:ascii="Arial" w:hAnsi="Arial" w:hint="default"/>
      </w:rPr>
    </w:lvl>
    <w:lvl w:ilvl="8" w:tplc="AB54421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7681B50"/>
    <w:multiLevelType w:val="hybridMultilevel"/>
    <w:tmpl w:val="16FE7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567BBF"/>
    <w:multiLevelType w:val="hybridMultilevel"/>
    <w:tmpl w:val="2C9E0F40"/>
    <w:lvl w:ilvl="0" w:tplc="69122D5C">
      <w:start w:val="1"/>
      <w:numFmt w:val="bullet"/>
      <w:lvlText w:val="•"/>
      <w:lvlJc w:val="left"/>
      <w:pPr>
        <w:tabs>
          <w:tab w:val="num" w:pos="720"/>
        </w:tabs>
        <w:ind w:left="720" w:hanging="360"/>
      </w:pPr>
      <w:rPr>
        <w:rFonts w:ascii="Arial" w:hAnsi="Arial" w:hint="default"/>
      </w:rPr>
    </w:lvl>
    <w:lvl w:ilvl="1" w:tplc="895E48B8" w:tentative="1">
      <w:start w:val="1"/>
      <w:numFmt w:val="bullet"/>
      <w:lvlText w:val="•"/>
      <w:lvlJc w:val="left"/>
      <w:pPr>
        <w:tabs>
          <w:tab w:val="num" w:pos="1440"/>
        </w:tabs>
        <w:ind w:left="1440" w:hanging="360"/>
      </w:pPr>
      <w:rPr>
        <w:rFonts w:ascii="Arial" w:hAnsi="Arial" w:hint="default"/>
      </w:rPr>
    </w:lvl>
    <w:lvl w:ilvl="2" w:tplc="2FA433CE" w:tentative="1">
      <w:start w:val="1"/>
      <w:numFmt w:val="bullet"/>
      <w:lvlText w:val="•"/>
      <w:lvlJc w:val="left"/>
      <w:pPr>
        <w:tabs>
          <w:tab w:val="num" w:pos="2160"/>
        </w:tabs>
        <w:ind w:left="2160" w:hanging="360"/>
      </w:pPr>
      <w:rPr>
        <w:rFonts w:ascii="Arial" w:hAnsi="Arial" w:hint="default"/>
      </w:rPr>
    </w:lvl>
    <w:lvl w:ilvl="3" w:tplc="CEFC3C2E" w:tentative="1">
      <w:start w:val="1"/>
      <w:numFmt w:val="bullet"/>
      <w:lvlText w:val="•"/>
      <w:lvlJc w:val="left"/>
      <w:pPr>
        <w:tabs>
          <w:tab w:val="num" w:pos="2880"/>
        </w:tabs>
        <w:ind w:left="2880" w:hanging="360"/>
      </w:pPr>
      <w:rPr>
        <w:rFonts w:ascii="Arial" w:hAnsi="Arial" w:hint="default"/>
      </w:rPr>
    </w:lvl>
    <w:lvl w:ilvl="4" w:tplc="04F6A6BE" w:tentative="1">
      <w:start w:val="1"/>
      <w:numFmt w:val="bullet"/>
      <w:lvlText w:val="•"/>
      <w:lvlJc w:val="left"/>
      <w:pPr>
        <w:tabs>
          <w:tab w:val="num" w:pos="3600"/>
        </w:tabs>
        <w:ind w:left="3600" w:hanging="360"/>
      </w:pPr>
      <w:rPr>
        <w:rFonts w:ascii="Arial" w:hAnsi="Arial" w:hint="default"/>
      </w:rPr>
    </w:lvl>
    <w:lvl w:ilvl="5" w:tplc="4394EA54" w:tentative="1">
      <w:start w:val="1"/>
      <w:numFmt w:val="bullet"/>
      <w:lvlText w:val="•"/>
      <w:lvlJc w:val="left"/>
      <w:pPr>
        <w:tabs>
          <w:tab w:val="num" w:pos="4320"/>
        </w:tabs>
        <w:ind w:left="4320" w:hanging="360"/>
      </w:pPr>
      <w:rPr>
        <w:rFonts w:ascii="Arial" w:hAnsi="Arial" w:hint="default"/>
      </w:rPr>
    </w:lvl>
    <w:lvl w:ilvl="6" w:tplc="1A20A31C" w:tentative="1">
      <w:start w:val="1"/>
      <w:numFmt w:val="bullet"/>
      <w:lvlText w:val="•"/>
      <w:lvlJc w:val="left"/>
      <w:pPr>
        <w:tabs>
          <w:tab w:val="num" w:pos="5040"/>
        </w:tabs>
        <w:ind w:left="5040" w:hanging="360"/>
      </w:pPr>
      <w:rPr>
        <w:rFonts w:ascii="Arial" w:hAnsi="Arial" w:hint="default"/>
      </w:rPr>
    </w:lvl>
    <w:lvl w:ilvl="7" w:tplc="F0021D16" w:tentative="1">
      <w:start w:val="1"/>
      <w:numFmt w:val="bullet"/>
      <w:lvlText w:val="•"/>
      <w:lvlJc w:val="left"/>
      <w:pPr>
        <w:tabs>
          <w:tab w:val="num" w:pos="5760"/>
        </w:tabs>
        <w:ind w:left="5760" w:hanging="360"/>
      </w:pPr>
      <w:rPr>
        <w:rFonts w:ascii="Arial" w:hAnsi="Arial" w:hint="default"/>
      </w:rPr>
    </w:lvl>
    <w:lvl w:ilvl="8" w:tplc="178484E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D88241F"/>
    <w:multiLevelType w:val="multilevel"/>
    <w:tmpl w:val="D52A6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DA738B7"/>
    <w:multiLevelType w:val="hybridMultilevel"/>
    <w:tmpl w:val="0C52215E"/>
    <w:lvl w:ilvl="0" w:tplc="573ADA2A">
      <w:start w:val="1"/>
      <w:numFmt w:val="bullet"/>
      <w:lvlText w:val="•"/>
      <w:lvlJc w:val="left"/>
      <w:pPr>
        <w:tabs>
          <w:tab w:val="num" w:pos="720"/>
        </w:tabs>
        <w:ind w:left="720" w:hanging="360"/>
      </w:pPr>
      <w:rPr>
        <w:rFonts w:ascii="Arial" w:hAnsi="Arial" w:hint="default"/>
      </w:rPr>
    </w:lvl>
    <w:lvl w:ilvl="1" w:tplc="060A1CB6" w:tentative="1">
      <w:start w:val="1"/>
      <w:numFmt w:val="bullet"/>
      <w:lvlText w:val="•"/>
      <w:lvlJc w:val="left"/>
      <w:pPr>
        <w:tabs>
          <w:tab w:val="num" w:pos="1440"/>
        </w:tabs>
        <w:ind w:left="1440" w:hanging="360"/>
      </w:pPr>
      <w:rPr>
        <w:rFonts w:ascii="Arial" w:hAnsi="Arial" w:hint="default"/>
      </w:rPr>
    </w:lvl>
    <w:lvl w:ilvl="2" w:tplc="B1A6C0C0" w:tentative="1">
      <w:start w:val="1"/>
      <w:numFmt w:val="bullet"/>
      <w:lvlText w:val="•"/>
      <w:lvlJc w:val="left"/>
      <w:pPr>
        <w:tabs>
          <w:tab w:val="num" w:pos="2160"/>
        </w:tabs>
        <w:ind w:left="2160" w:hanging="360"/>
      </w:pPr>
      <w:rPr>
        <w:rFonts w:ascii="Arial" w:hAnsi="Arial" w:hint="default"/>
      </w:rPr>
    </w:lvl>
    <w:lvl w:ilvl="3" w:tplc="2B34DCA8" w:tentative="1">
      <w:start w:val="1"/>
      <w:numFmt w:val="bullet"/>
      <w:lvlText w:val="•"/>
      <w:lvlJc w:val="left"/>
      <w:pPr>
        <w:tabs>
          <w:tab w:val="num" w:pos="2880"/>
        </w:tabs>
        <w:ind w:left="2880" w:hanging="360"/>
      </w:pPr>
      <w:rPr>
        <w:rFonts w:ascii="Arial" w:hAnsi="Arial" w:hint="default"/>
      </w:rPr>
    </w:lvl>
    <w:lvl w:ilvl="4" w:tplc="CCB49CC2" w:tentative="1">
      <w:start w:val="1"/>
      <w:numFmt w:val="bullet"/>
      <w:lvlText w:val="•"/>
      <w:lvlJc w:val="left"/>
      <w:pPr>
        <w:tabs>
          <w:tab w:val="num" w:pos="3600"/>
        </w:tabs>
        <w:ind w:left="3600" w:hanging="360"/>
      </w:pPr>
      <w:rPr>
        <w:rFonts w:ascii="Arial" w:hAnsi="Arial" w:hint="default"/>
      </w:rPr>
    </w:lvl>
    <w:lvl w:ilvl="5" w:tplc="70422C10" w:tentative="1">
      <w:start w:val="1"/>
      <w:numFmt w:val="bullet"/>
      <w:lvlText w:val="•"/>
      <w:lvlJc w:val="left"/>
      <w:pPr>
        <w:tabs>
          <w:tab w:val="num" w:pos="4320"/>
        </w:tabs>
        <w:ind w:left="4320" w:hanging="360"/>
      </w:pPr>
      <w:rPr>
        <w:rFonts w:ascii="Arial" w:hAnsi="Arial" w:hint="default"/>
      </w:rPr>
    </w:lvl>
    <w:lvl w:ilvl="6" w:tplc="E898AE00" w:tentative="1">
      <w:start w:val="1"/>
      <w:numFmt w:val="bullet"/>
      <w:lvlText w:val="•"/>
      <w:lvlJc w:val="left"/>
      <w:pPr>
        <w:tabs>
          <w:tab w:val="num" w:pos="5040"/>
        </w:tabs>
        <w:ind w:left="5040" w:hanging="360"/>
      </w:pPr>
      <w:rPr>
        <w:rFonts w:ascii="Arial" w:hAnsi="Arial" w:hint="default"/>
      </w:rPr>
    </w:lvl>
    <w:lvl w:ilvl="7" w:tplc="E16C77B2" w:tentative="1">
      <w:start w:val="1"/>
      <w:numFmt w:val="bullet"/>
      <w:lvlText w:val="•"/>
      <w:lvlJc w:val="left"/>
      <w:pPr>
        <w:tabs>
          <w:tab w:val="num" w:pos="5760"/>
        </w:tabs>
        <w:ind w:left="5760" w:hanging="360"/>
      </w:pPr>
      <w:rPr>
        <w:rFonts w:ascii="Arial" w:hAnsi="Arial" w:hint="default"/>
      </w:rPr>
    </w:lvl>
    <w:lvl w:ilvl="8" w:tplc="513CF5A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E1E2623"/>
    <w:multiLevelType w:val="multilevel"/>
    <w:tmpl w:val="9A24D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04841934">
    <w:abstractNumId w:val="24"/>
  </w:num>
  <w:num w:numId="2" w16cid:durableId="381290025">
    <w:abstractNumId w:val="3"/>
  </w:num>
  <w:num w:numId="3" w16cid:durableId="294063566">
    <w:abstractNumId w:val="40"/>
  </w:num>
  <w:num w:numId="4" w16cid:durableId="536090547">
    <w:abstractNumId w:val="25"/>
  </w:num>
  <w:num w:numId="5" w16cid:durableId="1115901608">
    <w:abstractNumId w:val="30"/>
  </w:num>
  <w:num w:numId="6" w16cid:durableId="534123873">
    <w:abstractNumId w:val="32"/>
  </w:num>
  <w:num w:numId="7" w16cid:durableId="494881951">
    <w:abstractNumId w:val="11"/>
  </w:num>
  <w:num w:numId="8" w16cid:durableId="1393506572">
    <w:abstractNumId w:val="28"/>
  </w:num>
  <w:num w:numId="9" w16cid:durableId="1747142664">
    <w:abstractNumId w:val="37"/>
  </w:num>
  <w:num w:numId="10" w16cid:durableId="28995653">
    <w:abstractNumId w:val="27"/>
  </w:num>
  <w:num w:numId="11" w16cid:durableId="1348554053">
    <w:abstractNumId w:val="10"/>
  </w:num>
  <w:num w:numId="12" w16cid:durableId="948076523">
    <w:abstractNumId w:val="18"/>
  </w:num>
  <w:num w:numId="13" w16cid:durableId="1106196635">
    <w:abstractNumId w:val="7"/>
  </w:num>
  <w:num w:numId="14" w16cid:durableId="209659847">
    <w:abstractNumId w:val="38"/>
  </w:num>
  <w:num w:numId="15" w16cid:durableId="19333950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4756389">
    <w:abstractNumId w:val="4"/>
  </w:num>
  <w:num w:numId="17" w16cid:durableId="994070590">
    <w:abstractNumId w:val="42"/>
  </w:num>
  <w:num w:numId="18" w16cid:durableId="1935936281">
    <w:abstractNumId w:val="8"/>
  </w:num>
  <w:num w:numId="19" w16cid:durableId="1982806377">
    <w:abstractNumId w:val="17"/>
  </w:num>
  <w:num w:numId="20" w16cid:durableId="2040932460">
    <w:abstractNumId w:val="14"/>
  </w:num>
  <w:num w:numId="21" w16cid:durableId="69161085">
    <w:abstractNumId w:val="43"/>
  </w:num>
  <w:num w:numId="22" w16cid:durableId="941448315">
    <w:abstractNumId w:val="2"/>
  </w:num>
  <w:num w:numId="23" w16cid:durableId="837502638">
    <w:abstractNumId w:val="5"/>
  </w:num>
  <w:num w:numId="24" w16cid:durableId="1100754697">
    <w:abstractNumId w:val="22"/>
  </w:num>
  <w:num w:numId="25" w16cid:durableId="78453988">
    <w:abstractNumId w:val="46"/>
  </w:num>
  <w:num w:numId="26" w16cid:durableId="1169371107">
    <w:abstractNumId w:val="50"/>
  </w:num>
  <w:num w:numId="27" w16cid:durableId="1567958804">
    <w:abstractNumId w:val="0"/>
  </w:num>
  <w:num w:numId="28" w16cid:durableId="1608925550">
    <w:abstractNumId w:val="15"/>
  </w:num>
  <w:num w:numId="29" w16cid:durableId="2063751423">
    <w:abstractNumId w:val="16"/>
  </w:num>
  <w:num w:numId="30" w16cid:durableId="20135672">
    <w:abstractNumId w:val="20"/>
  </w:num>
  <w:num w:numId="31" w16cid:durableId="1501584792">
    <w:abstractNumId w:val="41"/>
  </w:num>
  <w:num w:numId="32" w16cid:durableId="575827052">
    <w:abstractNumId w:val="31"/>
  </w:num>
  <w:num w:numId="33" w16cid:durableId="703940235">
    <w:abstractNumId w:val="45"/>
  </w:num>
  <w:num w:numId="34" w16cid:durableId="895318703">
    <w:abstractNumId w:val="23"/>
  </w:num>
  <w:num w:numId="35" w16cid:durableId="1983726478">
    <w:abstractNumId w:val="34"/>
  </w:num>
  <w:num w:numId="36" w16cid:durableId="1313800991">
    <w:abstractNumId w:val="36"/>
  </w:num>
  <w:num w:numId="37" w16cid:durableId="1687630377">
    <w:abstractNumId w:val="26"/>
  </w:num>
  <w:num w:numId="38" w16cid:durableId="780301003">
    <w:abstractNumId w:val="21"/>
  </w:num>
  <w:num w:numId="39" w16cid:durableId="870609695">
    <w:abstractNumId w:val="6"/>
  </w:num>
  <w:num w:numId="40" w16cid:durableId="901720150">
    <w:abstractNumId w:val="48"/>
  </w:num>
  <w:num w:numId="41" w16cid:durableId="1645889636">
    <w:abstractNumId w:val="9"/>
  </w:num>
  <w:num w:numId="42" w16cid:durableId="643317775">
    <w:abstractNumId w:val="29"/>
  </w:num>
  <w:num w:numId="43" w16cid:durableId="1815101348">
    <w:abstractNumId w:val="13"/>
  </w:num>
  <w:num w:numId="44" w16cid:durableId="623653972">
    <w:abstractNumId w:val="19"/>
  </w:num>
  <w:num w:numId="45" w16cid:durableId="2138375067">
    <w:abstractNumId w:val="44"/>
  </w:num>
  <w:num w:numId="46" w16cid:durableId="1988437486">
    <w:abstractNumId w:val="39"/>
  </w:num>
  <w:num w:numId="47" w16cid:durableId="448932889">
    <w:abstractNumId w:val="47"/>
  </w:num>
  <w:num w:numId="48" w16cid:durableId="868832112">
    <w:abstractNumId w:val="12"/>
  </w:num>
  <w:num w:numId="49" w16cid:durableId="941108899">
    <w:abstractNumId w:val="33"/>
  </w:num>
  <w:num w:numId="50" w16cid:durableId="1425346369">
    <w:abstractNumId w:val="49"/>
  </w:num>
  <w:num w:numId="51" w16cid:durableId="349453842">
    <w:abstractNumId w:val="51"/>
  </w:num>
  <w:num w:numId="52" w16cid:durableId="204867692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372"/>
    <w:rsid w:val="000157B2"/>
    <w:rsid w:val="00052241"/>
    <w:rsid w:val="00055877"/>
    <w:rsid w:val="00087369"/>
    <w:rsid w:val="000A75CC"/>
    <w:rsid w:val="000A7F23"/>
    <w:rsid w:val="000B4404"/>
    <w:rsid w:val="000C0AA8"/>
    <w:rsid w:val="000C2986"/>
    <w:rsid w:val="001029BC"/>
    <w:rsid w:val="00115947"/>
    <w:rsid w:val="00125F87"/>
    <w:rsid w:val="0015600D"/>
    <w:rsid w:val="00165943"/>
    <w:rsid w:val="001944E5"/>
    <w:rsid w:val="001B37F0"/>
    <w:rsid w:val="001E2E7B"/>
    <w:rsid w:val="001F01AA"/>
    <w:rsid w:val="001F1EF2"/>
    <w:rsid w:val="001F6DBF"/>
    <w:rsid w:val="00217D5D"/>
    <w:rsid w:val="0024522B"/>
    <w:rsid w:val="00254675"/>
    <w:rsid w:val="0027744D"/>
    <w:rsid w:val="00282EEC"/>
    <w:rsid w:val="002B1F42"/>
    <w:rsid w:val="002D3C99"/>
    <w:rsid w:val="002E5BEB"/>
    <w:rsid w:val="002E7D1A"/>
    <w:rsid w:val="0033092B"/>
    <w:rsid w:val="00357D4E"/>
    <w:rsid w:val="003B4A63"/>
    <w:rsid w:val="003D7136"/>
    <w:rsid w:val="003E50B4"/>
    <w:rsid w:val="00445EC7"/>
    <w:rsid w:val="004B36E7"/>
    <w:rsid w:val="004C32D1"/>
    <w:rsid w:val="00520EAF"/>
    <w:rsid w:val="00537D66"/>
    <w:rsid w:val="00547168"/>
    <w:rsid w:val="00581728"/>
    <w:rsid w:val="00592741"/>
    <w:rsid w:val="00594EFB"/>
    <w:rsid w:val="005A3A73"/>
    <w:rsid w:val="005F5372"/>
    <w:rsid w:val="006000AC"/>
    <w:rsid w:val="006774B3"/>
    <w:rsid w:val="006B180F"/>
    <w:rsid w:val="006F3ADD"/>
    <w:rsid w:val="007022EF"/>
    <w:rsid w:val="0072612A"/>
    <w:rsid w:val="00726BC8"/>
    <w:rsid w:val="0073314B"/>
    <w:rsid w:val="007478CF"/>
    <w:rsid w:val="007630F7"/>
    <w:rsid w:val="00814FDF"/>
    <w:rsid w:val="008329B1"/>
    <w:rsid w:val="00862BA3"/>
    <w:rsid w:val="0088417E"/>
    <w:rsid w:val="008C2897"/>
    <w:rsid w:val="00912F9D"/>
    <w:rsid w:val="00915713"/>
    <w:rsid w:val="009268F8"/>
    <w:rsid w:val="00931AFB"/>
    <w:rsid w:val="00934ABE"/>
    <w:rsid w:val="009840AA"/>
    <w:rsid w:val="009A25AA"/>
    <w:rsid w:val="009C2877"/>
    <w:rsid w:val="009F795B"/>
    <w:rsid w:val="00A0792C"/>
    <w:rsid w:val="00A14937"/>
    <w:rsid w:val="00A76C9F"/>
    <w:rsid w:val="00AD101A"/>
    <w:rsid w:val="00AE0DA3"/>
    <w:rsid w:val="00B5017E"/>
    <w:rsid w:val="00B51915"/>
    <w:rsid w:val="00B56278"/>
    <w:rsid w:val="00BF7830"/>
    <w:rsid w:val="00C47F2E"/>
    <w:rsid w:val="00C92D29"/>
    <w:rsid w:val="00D01C49"/>
    <w:rsid w:val="00D104D0"/>
    <w:rsid w:val="00D21BCE"/>
    <w:rsid w:val="00D2757A"/>
    <w:rsid w:val="00D62669"/>
    <w:rsid w:val="00DA3A59"/>
    <w:rsid w:val="00DB6C10"/>
    <w:rsid w:val="00DF7298"/>
    <w:rsid w:val="00E07871"/>
    <w:rsid w:val="00E256BF"/>
    <w:rsid w:val="00EB302D"/>
    <w:rsid w:val="00EF0381"/>
    <w:rsid w:val="00F060F2"/>
    <w:rsid w:val="00F56A0A"/>
    <w:rsid w:val="00F6124C"/>
    <w:rsid w:val="00FA72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7D2F445B"/>
  <w15:chartTrackingRefBased/>
  <w15:docId w15:val="{E47EE24A-8256-438C-9D1E-5EB12C682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F5372"/>
    <w:pPr>
      <w:spacing w:after="0" w:line="240" w:lineRule="auto"/>
    </w:pPr>
    <w:rPr>
      <w:rFonts w:ascii="Times New Roman" w:eastAsia="PMingLiU"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5372"/>
    <w:pPr>
      <w:tabs>
        <w:tab w:val="center" w:pos="4680"/>
        <w:tab w:val="right" w:pos="9360"/>
      </w:tabs>
    </w:pPr>
  </w:style>
  <w:style w:type="character" w:customStyle="1" w:styleId="HeaderChar">
    <w:name w:val="Header Char"/>
    <w:basedOn w:val="DefaultParagraphFont"/>
    <w:link w:val="Header"/>
    <w:uiPriority w:val="99"/>
    <w:rsid w:val="005F5372"/>
  </w:style>
  <w:style w:type="paragraph" w:styleId="Footer">
    <w:name w:val="footer"/>
    <w:basedOn w:val="Normal"/>
    <w:link w:val="FooterChar"/>
    <w:uiPriority w:val="99"/>
    <w:unhideWhenUsed/>
    <w:rsid w:val="005F5372"/>
    <w:pPr>
      <w:tabs>
        <w:tab w:val="center" w:pos="4680"/>
        <w:tab w:val="right" w:pos="9360"/>
      </w:tabs>
    </w:pPr>
  </w:style>
  <w:style w:type="character" w:customStyle="1" w:styleId="FooterChar">
    <w:name w:val="Footer Char"/>
    <w:basedOn w:val="DefaultParagraphFont"/>
    <w:link w:val="Footer"/>
    <w:uiPriority w:val="99"/>
    <w:rsid w:val="005F5372"/>
  </w:style>
  <w:style w:type="paragraph" w:styleId="ListParagraph">
    <w:name w:val="List Paragraph"/>
    <w:basedOn w:val="Normal"/>
    <w:uiPriority w:val="34"/>
    <w:qFormat/>
    <w:rsid w:val="00D01C49"/>
    <w:pPr>
      <w:ind w:left="720"/>
      <w:contextualSpacing/>
    </w:pPr>
  </w:style>
  <w:style w:type="paragraph" w:styleId="BalloonText">
    <w:name w:val="Balloon Text"/>
    <w:basedOn w:val="Normal"/>
    <w:link w:val="BalloonTextChar"/>
    <w:uiPriority w:val="99"/>
    <w:semiHidden/>
    <w:unhideWhenUsed/>
    <w:rsid w:val="00A76C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6C9F"/>
    <w:rPr>
      <w:rFonts w:ascii="Segoe UI" w:eastAsia="PMingLiU" w:hAnsi="Segoe UI" w:cs="Segoe UI"/>
      <w:sz w:val="18"/>
      <w:szCs w:val="18"/>
    </w:rPr>
  </w:style>
  <w:style w:type="character" w:styleId="CommentReference">
    <w:name w:val="annotation reference"/>
    <w:basedOn w:val="DefaultParagraphFont"/>
    <w:uiPriority w:val="99"/>
    <w:semiHidden/>
    <w:unhideWhenUsed/>
    <w:rsid w:val="00934ABE"/>
    <w:rPr>
      <w:sz w:val="16"/>
      <w:szCs w:val="16"/>
    </w:rPr>
  </w:style>
  <w:style w:type="paragraph" w:styleId="CommentText">
    <w:name w:val="annotation text"/>
    <w:basedOn w:val="Normal"/>
    <w:link w:val="CommentTextChar"/>
    <w:uiPriority w:val="99"/>
    <w:semiHidden/>
    <w:unhideWhenUsed/>
    <w:rsid w:val="00934ABE"/>
    <w:rPr>
      <w:sz w:val="20"/>
      <w:szCs w:val="20"/>
    </w:rPr>
  </w:style>
  <w:style w:type="character" w:customStyle="1" w:styleId="CommentTextChar">
    <w:name w:val="Comment Text Char"/>
    <w:basedOn w:val="DefaultParagraphFont"/>
    <w:link w:val="CommentText"/>
    <w:uiPriority w:val="99"/>
    <w:semiHidden/>
    <w:rsid w:val="00934ABE"/>
    <w:rPr>
      <w:rFonts w:ascii="Times New Roman" w:eastAsia="PMingLiU"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34ABE"/>
    <w:rPr>
      <w:b/>
      <w:bCs/>
    </w:rPr>
  </w:style>
  <w:style w:type="character" w:customStyle="1" w:styleId="CommentSubjectChar">
    <w:name w:val="Comment Subject Char"/>
    <w:basedOn w:val="CommentTextChar"/>
    <w:link w:val="CommentSubject"/>
    <w:uiPriority w:val="99"/>
    <w:semiHidden/>
    <w:rsid w:val="00934ABE"/>
    <w:rPr>
      <w:rFonts w:ascii="Times New Roman" w:eastAsia="PMingLiU" w:hAnsi="Times New Roman" w:cs="Times New Roman"/>
      <w:b/>
      <w:bCs/>
      <w:sz w:val="20"/>
      <w:szCs w:val="20"/>
    </w:rPr>
  </w:style>
  <w:style w:type="paragraph" w:styleId="NormalWeb">
    <w:name w:val="Normal (Web)"/>
    <w:basedOn w:val="Normal"/>
    <w:uiPriority w:val="99"/>
    <w:unhideWhenUsed/>
    <w:rsid w:val="009C2877"/>
    <w:pPr>
      <w:spacing w:before="100" w:beforeAutospacing="1" w:after="100" w:afterAutospacing="1"/>
    </w:pPr>
    <w:rPr>
      <w:rFonts w:eastAsia="Times New Roman"/>
      <w:sz w:val="24"/>
      <w:szCs w:val="24"/>
    </w:rPr>
  </w:style>
  <w:style w:type="character" w:styleId="Strong">
    <w:name w:val="Strong"/>
    <w:basedOn w:val="DefaultParagraphFont"/>
    <w:uiPriority w:val="22"/>
    <w:qFormat/>
    <w:rsid w:val="009C2877"/>
    <w:rPr>
      <w:b/>
      <w:bCs/>
    </w:rPr>
  </w:style>
  <w:style w:type="character" w:styleId="Hyperlink">
    <w:name w:val="Hyperlink"/>
    <w:basedOn w:val="DefaultParagraphFont"/>
    <w:uiPriority w:val="99"/>
    <w:unhideWhenUsed/>
    <w:rsid w:val="007630F7"/>
    <w:rPr>
      <w:color w:val="0563C1" w:themeColor="hyperlink"/>
      <w:u w:val="single"/>
    </w:rPr>
  </w:style>
  <w:style w:type="character" w:styleId="UnresolvedMention">
    <w:name w:val="Unresolved Mention"/>
    <w:basedOn w:val="DefaultParagraphFont"/>
    <w:uiPriority w:val="99"/>
    <w:semiHidden/>
    <w:unhideWhenUsed/>
    <w:rsid w:val="007630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24121">
      <w:bodyDiv w:val="1"/>
      <w:marLeft w:val="0"/>
      <w:marRight w:val="0"/>
      <w:marTop w:val="0"/>
      <w:marBottom w:val="0"/>
      <w:divBdr>
        <w:top w:val="none" w:sz="0" w:space="0" w:color="auto"/>
        <w:left w:val="none" w:sz="0" w:space="0" w:color="auto"/>
        <w:bottom w:val="none" w:sz="0" w:space="0" w:color="auto"/>
        <w:right w:val="none" w:sz="0" w:space="0" w:color="auto"/>
      </w:divBdr>
      <w:divsChild>
        <w:div w:id="556355082">
          <w:marLeft w:val="360"/>
          <w:marRight w:val="0"/>
          <w:marTop w:val="200"/>
          <w:marBottom w:val="0"/>
          <w:divBdr>
            <w:top w:val="none" w:sz="0" w:space="0" w:color="auto"/>
            <w:left w:val="none" w:sz="0" w:space="0" w:color="auto"/>
            <w:bottom w:val="none" w:sz="0" w:space="0" w:color="auto"/>
            <w:right w:val="none" w:sz="0" w:space="0" w:color="auto"/>
          </w:divBdr>
        </w:div>
        <w:div w:id="2142842947">
          <w:marLeft w:val="360"/>
          <w:marRight w:val="0"/>
          <w:marTop w:val="200"/>
          <w:marBottom w:val="0"/>
          <w:divBdr>
            <w:top w:val="none" w:sz="0" w:space="0" w:color="auto"/>
            <w:left w:val="none" w:sz="0" w:space="0" w:color="auto"/>
            <w:bottom w:val="none" w:sz="0" w:space="0" w:color="auto"/>
            <w:right w:val="none" w:sz="0" w:space="0" w:color="auto"/>
          </w:divBdr>
        </w:div>
      </w:divsChild>
    </w:div>
    <w:div w:id="35668354">
      <w:bodyDiv w:val="1"/>
      <w:marLeft w:val="0"/>
      <w:marRight w:val="0"/>
      <w:marTop w:val="0"/>
      <w:marBottom w:val="0"/>
      <w:divBdr>
        <w:top w:val="none" w:sz="0" w:space="0" w:color="auto"/>
        <w:left w:val="none" w:sz="0" w:space="0" w:color="auto"/>
        <w:bottom w:val="none" w:sz="0" w:space="0" w:color="auto"/>
        <w:right w:val="none" w:sz="0" w:space="0" w:color="auto"/>
      </w:divBdr>
    </w:div>
    <w:div w:id="219559641">
      <w:bodyDiv w:val="1"/>
      <w:marLeft w:val="0"/>
      <w:marRight w:val="0"/>
      <w:marTop w:val="0"/>
      <w:marBottom w:val="0"/>
      <w:divBdr>
        <w:top w:val="none" w:sz="0" w:space="0" w:color="auto"/>
        <w:left w:val="none" w:sz="0" w:space="0" w:color="auto"/>
        <w:bottom w:val="none" w:sz="0" w:space="0" w:color="auto"/>
        <w:right w:val="none" w:sz="0" w:space="0" w:color="auto"/>
      </w:divBdr>
    </w:div>
    <w:div w:id="255865313">
      <w:bodyDiv w:val="1"/>
      <w:marLeft w:val="0"/>
      <w:marRight w:val="0"/>
      <w:marTop w:val="0"/>
      <w:marBottom w:val="0"/>
      <w:divBdr>
        <w:top w:val="none" w:sz="0" w:space="0" w:color="auto"/>
        <w:left w:val="none" w:sz="0" w:space="0" w:color="auto"/>
        <w:bottom w:val="none" w:sz="0" w:space="0" w:color="auto"/>
        <w:right w:val="none" w:sz="0" w:space="0" w:color="auto"/>
      </w:divBdr>
    </w:div>
    <w:div w:id="330378501">
      <w:bodyDiv w:val="1"/>
      <w:marLeft w:val="0"/>
      <w:marRight w:val="0"/>
      <w:marTop w:val="0"/>
      <w:marBottom w:val="0"/>
      <w:divBdr>
        <w:top w:val="none" w:sz="0" w:space="0" w:color="auto"/>
        <w:left w:val="none" w:sz="0" w:space="0" w:color="auto"/>
        <w:bottom w:val="none" w:sz="0" w:space="0" w:color="auto"/>
        <w:right w:val="none" w:sz="0" w:space="0" w:color="auto"/>
      </w:divBdr>
      <w:divsChild>
        <w:div w:id="1494495142">
          <w:marLeft w:val="360"/>
          <w:marRight w:val="0"/>
          <w:marTop w:val="200"/>
          <w:marBottom w:val="0"/>
          <w:divBdr>
            <w:top w:val="none" w:sz="0" w:space="0" w:color="auto"/>
            <w:left w:val="none" w:sz="0" w:space="0" w:color="auto"/>
            <w:bottom w:val="none" w:sz="0" w:space="0" w:color="auto"/>
            <w:right w:val="none" w:sz="0" w:space="0" w:color="auto"/>
          </w:divBdr>
        </w:div>
      </w:divsChild>
    </w:div>
    <w:div w:id="429353671">
      <w:bodyDiv w:val="1"/>
      <w:marLeft w:val="0"/>
      <w:marRight w:val="0"/>
      <w:marTop w:val="0"/>
      <w:marBottom w:val="0"/>
      <w:divBdr>
        <w:top w:val="none" w:sz="0" w:space="0" w:color="auto"/>
        <w:left w:val="none" w:sz="0" w:space="0" w:color="auto"/>
        <w:bottom w:val="none" w:sz="0" w:space="0" w:color="auto"/>
        <w:right w:val="none" w:sz="0" w:space="0" w:color="auto"/>
      </w:divBdr>
    </w:div>
    <w:div w:id="473184976">
      <w:bodyDiv w:val="1"/>
      <w:marLeft w:val="0"/>
      <w:marRight w:val="0"/>
      <w:marTop w:val="0"/>
      <w:marBottom w:val="0"/>
      <w:divBdr>
        <w:top w:val="none" w:sz="0" w:space="0" w:color="auto"/>
        <w:left w:val="none" w:sz="0" w:space="0" w:color="auto"/>
        <w:bottom w:val="none" w:sz="0" w:space="0" w:color="auto"/>
        <w:right w:val="none" w:sz="0" w:space="0" w:color="auto"/>
      </w:divBdr>
      <w:divsChild>
        <w:div w:id="987132164">
          <w:marLeft w:val="360"/>
          <w:marRight w:val="0"/>
          <w:marTop w:val="200"/>
          <w:marBottom w:val="0"/>
          <w:divBdr>
            <w:top w:val="none" w:sz="0" w:space="0" w:color="auto"/>
            <w:left w:val="none" w:sz="0" w:space="0" w:color="auto"/>
            <w:bottom w:val="none" w:sz="0" w:space="0" w:color="auto"/>
            <w:right w:val="none" w:sz="0" w:space="0" w:color="auto"/>
          </w:divBdr>
        </w:div>
        <w:div w:id="993490226">
          <w:marLeft w:val="360"/>
          <w:marRight w:val="0"/>
          <w:marTop w:val="200"/>
          <w:marBottom w:val="0"/>
          <w:divBdr>
            <w:top w:val="none" w:sz="0" w:space="0" w:color="auto"/>
            <w:left w:val="none" w:sz="0" w:space="0" w:color="auto"/>
            <w:bottom w:val="none" w:sz="0" w:space="0" w:color="auto"/>
            <w:right w:val="none" w:sz="0" w:space="0" w:color="auto"/>
          </w:divBdr>
        </w:div>
      </w:divsChild>
    </w:div>
    <w:div w:id="481771050">
      <w:bodyDiv w:val="1"/>
      <w:marLeft w:val="0"/>
      <w:marRight w:val="0"/>
      <w:marTop w:val="0"/>
      <w:marBottom w:val="0"/>
      <w:divBdr>
        <w:top w:val="none" w:sz="0" w:space="0" w:color="auto"/>
        <w:left w:val="none" w:sz="0" w:space="0" w:color="auto"/>
        <w:bottom w:val="none" w:sz="0" w:space="0" w:color="auto"/>
        <w:right w:val="none" w:sz="0" w:space="0" w:color="auto"/>
      </w:divBdr>
    </w:div>
    <w:div w:id="540751904">
      <w:bodyDiv w:val="1"/>
      <w:marLeft w:val="0"/>
      <w:marRight w:val="0"/>
      <w:marTop w:val="0"/>
      <w:marBottom w:val="0"/>
      <w:divBdr>
        <w:top w:val="none" w:sz="0" w:space="0" w:color="auto"/>
        <w:left w:val="none" w:sz="0" w:space="0" w:color="auto"/>
        <w:bottom w:val="none" w:sz="0" w:space="0" w:color="auto"/>
        <w:right w:val="none" w:sz="0" w:space="0" w:color="auto"/>
      </w:divBdr>
      <w:divsChild>
        <w:div w:id="973755173">
          <w:marLeft w:val="360"/>
          <w:marRight w:val="0"/>
          <w:marTop w:val="200"/>
          <w:marBottom w:val="0"/>
          <w:divBdr>
            <w:top w:val="none" w:sz="0" w:space="0" w:color="auto"/>
            <w:left w:val="none" w:sz="0" w:space="0" w:color="auto"/>
            <w:bottom w:val="none" w:sz="0" w:space="0" w:color="auto"/>
            <w:right w:val="none" w:sz="0" w:space="0" w:color="auto"/>
          </w:divBdr>
        </w:div>
        <w:div w:id="617755790">
          <w:marLeft w:val="360"/>
          <w:marRight w:val="0"/>
          <w:marTop w:val="200"/>
          <w:marBottom w:val="0"/>
          <w:divBdr>
            <w:top w:val="none" w:sz="0" w:space="0" w:color="auto"/>
            <w:left w:val="none" w:sz="0" w:space="0" w:color="auto"/>
            <w:bottom w:val="none" w:sz="0" w:space="0" w:color="auto"/>
            <w:right w:val="none" w:sz="0" w:space="0" w:color="auto"/>
          </w:divBdr>
        </w:div>
        <w:div w:id="1188913690">
          <w:marLeft w:val="360"/>
          <w:marRight w:val="0"/>
          <w:marTop w:val="200"/>
          <w:marBottom w:val="0"/>
          <w:divBdr>
            <w:top w:val="none" w:sz="0" w:space="0" w:color="auto"/>
            <w:left w:val="none" w:sz="0" w:space="0" w:color="auto"/>
            <w:bottom w:val="none" w:sz="0" w:space="0" w:color="auto"/>
            <w:right w:val="none" w:sz="0" w:space="0" w:color="auto"/>
          </w:divBdr>
        </w:div>
      </w:divsChild>
    </w:div>
    <w:div w:id="579559570">
      <w:bodyDiv w:val="1"/>
      <w:marLeft w:val="0"/>
      <w:marRight w:val="0"/>
      <w:marTop w:val="0"/>
      <w:marBottom w:val="0"/>
      <w:divBdr>
        <w:top w:val="none" w:sz="0" w:space="0" w:color="auto"/>
        <w:left w:val="none" w:sz="0" w:space="0" w:color="auto"/>
        <w:bottom w:val="none" w:sz="0" w:space="0" w:color="auto"/>
        <w:right w:val="none" w:sz="0" w:space="0" w:color="auto"/>
      </w:divBdr>
    </w:div>
    <w:div w:id="645860192">
      <w:bodyDiv w:val="1"/>
      <w:marLeft w:val="0"/>
      <w:marRight w:val="0"/>
      <w:marTop w:val="0"/>
      <w:marBottom w:val="0"/>
      <w:divBdr>
        <w:top w:val="none" w:sz="0" w:space="0" w:color="auto"/>
        <w:left w:val="none" w:sz="0" w:space="0" w:color="auto"/>
        <w:bottom w:val="none" w:sz="0" w:space="0" w:color="auto"/>
        <w:right w:val="none" w:sz="0" w:space="0" w:color="auto"/>
      </w:divBdr>
      <w:divsChild>
        <w:div w:id="669790862">
          <w:marLeft w:val="360"/>
          <w:marRight w:val="0"/>
          <w:marTop w:val="200"/>
          <w:marBottom w:val="0"/>
          <w:divBdr>
            <w:top w:val="none" w:sz="0" w:space="0" w:color="auto"/>
            <w:left w:val="none" w:sz="0" w:space="0" w:color="auto"/>
            <w:bottom w:val="none" w:sz="0" w:space="0" w:color="auto"/>
            <w:right w:val="none" w:sz="0" w:space="0" w:color="auto"/>
          </w:divBdr>
        </w:div>
        <w:div w:id="1039353248">
          <w:marLeft w:val="360"/>
          <w:marRight w:val="0"/>
          <w:marTop w:val="200"/>
          <w:marBottom w:val="0"/>
          <w:divBdr>
            <w:top w:val="none" w:sz="0" w:space="0" w:color="auto"/>
            <w:left w:val="none" w:sz="0" w:space="0" w:color="auto"/>
            <w:bottom w:val="none" w:sz="0" w:space="0" w:color="auto"/>
            <w:right w:val="none" w:sz="0" w:space="0" w:color="auto"/>
          </w:divBdr>
        </w:div>
        <w:div w:id="1650211718">
          <w:marLeft w:val="360"/>
          <w:marRight w:val="0"/>
          <w:marTop w:val="200"/>
          <w:marBottom w:val="0"/>
          <w:divBdr>
            <w:top w:val="none" w:sz="0" w:space="0" w:color="auto"/>
            <w:left w:val="none" w:sz="0" w:space="0" w:color="auto"/>
            <w:bottom w:val="none" w:sz="0" w:space="0" w:color="auto"/>
            <w:right w:val="none" w:sz="0" w:space="0" w:color="auto"/>
          </w:divBdr>
        </w:div>
      </w:divsChild>
    </w:div>
    <w:div w:id="654913692">
      <w:bodyDiv w:val="1"/>
      <w:marLeft w:val="0"/>
      <w:marRight w:val="0"/>
      <w:marTop w:val="0"/>
      <w:marBottom w:val="0"/>
      <w:divBdr>
        <w:top w:val="none" w:sz="0" w:space="0" w:color="auto"/>
        <w:left w:val="none" w:sz="0" w:space="0" w:color="auto"/>
        <w:bottom w:val="none" w:sz="0" w:space="0" w:color="auto"/>
        <w:right w:val="none" w:sz="0" w:space="0" w:color="auto"/>
      </w:divBdr>
    </w:div>
    <w:div w:id="676201859">
      <w:bodyDiv w:val="1"/>
      <w:marLeft w:val="0"/>
      <w:marRight w:val="0"/>
      <w:marTop w:val="0"/>
      <w:marBottom w:val="0"/>
      <w:divBdr>
        <w:top w:val="none" w:sz="0" w:space="0" w:color="auto"/>
        <w:left w:val="none" w:sz="0" w:space="0" w:color="auto"/>
        <w:bottom w:val="none" w:sz="0" w:space="0" w:color="auto"/>
        <w:right w:val="none" w:sz="0" w:space="0" w:color="auto"/>
      </w:divBdr>
      <w:divsChild>
        <w:div w:id="365260285">
          <w:marLeft w:val="360"/>
          <w:marRight w:val="0"/>
          <w:marTop w:val="200"/>
          <w:marBottom w:val="0"/>
          <w:divBdr>
            <w:top w:val="none" w:sz="0" w:space="0" w:color="auto"/>
            <w:left w:val="none" w:sz="0" w:space="0" w:color="auto"/>
            <w:bottom w:val="none" w:sz="0" w:space="0" w:color="auto"/>
            <w:right w:val="none" w:sz="0" w:space="0" w:color="auto"/>
          </w:divBdr>
        </w:div>
        <w:div w:id="455370260">
          <w:marLeft w:val="360"/>
          <w:marRight w:val="0"/>
          <w:marTop w:val="200"/>
          <w:marBottom w:val="0"/>
          <w:divBdr>
            <w:top w:val="none" w:sz="0" w:space="0" w:color="auto"/>
            <w:left w:val="none" w:sz="0" w:space="0" w:color="auto"/>
            <w:bottom w:val="none" w:sz="0" w:space="0" w:color="auto"/>
            <w:right w:val="none" w:sz="0" w:space="0" w:color="auto"/>
          </w:divBdr>
        </w:div>
        <w:div w:id="223027957">
          <w:marLeft w:val="360"/>
          <w:marRight w:val="0"/>
          <w:marTop w:val="200"/>
          <w:marBottom w:val="0"/>
          <w:divBdr>
            <w:top w:val="none" w:sz="0" w:space="0" w:color="auto"/>
            <w:left w:val="none" w:sz="0" w:space="0" w:color="auto"/>
            <w:bottom w:val="none" w:sz="0" w:space="0" w:color="auto"/>
            <w:right w:val="none" w:sz="0" w:space="0" w:color="auto"/>
          </w:divBdr>
        </w:div>
      </w:divsChild>
    </w:div>
    <w:div w:id="676347863">
      <w:bodyDiv w:val="1"/>
      <w:marLeft w:val="0"/>
      <w:marRight w:val="0"/>
      <w:marTop w:val="0"/>
      <w:marBottom w:val="0"/>
      <w:divBdr>
        <w:top w:val="none" w:sz="0" w:space="0" w:color="auto"/>
        <w:left w:val="none" w:sz="0" w:space="0" w:color="auto"/>
        <w:bottom w:val="none" w:sz="0" w:space="0" w:color="auto"/>
        <w:right w:val="none" w:sz="0" w:space="0" w:color="auto"/>
      </w:divBdr>
    </w:div>
    <w:div w:id="720136161">
      <w:bodyDiv w:val="1"/>
      <w:marLeft w:val="0"/>
      <w:marRight w:val="0"/>
      <w:marTop w:val="0"/>
      <w:marBottom w:val="0"/>
      <w:divBdr>
        <w:top w:val="none" w:sz="0" w:space="0" w:color="auto"/>
        <w:left w:val="none" w:sz="0" w:space="0" w:color="auto"/>
        <w:bottom w:val="none" w:sz="0" w:space="0" w:color="auto"/>
        <w:right w:val="none" w:sz="0" w:space="0" w:color="auto"/>
      </w:divBdr>
      <w:divsChild>
        <w:div w:id="871917956">
          <w:marLeft w:val="360"/>
          <w:marRight w:val="0"/>
          <w:marTop w:val="200"/>
          <w:marBottom w:val="0"/>
          <w:divBdr>
            <w:top w:val="none" w:sz="0" w:space="0" w:color="auto"/>
            <w:left w:val="none" w:sz="0" w:space="0" w:color="auto"/>
            <w:bottom w:val="none" w:sz="0" w:space="0" w:color="auto"/>
            <w:right w:val="none" w:sz="0" w:space="0" w:color="auto"/>
          </w:divBdr>
        </w:div>
        <w:div w:id="1290866642">
          <w:marLeft w:val="360"/>
          <w:marRight w:val="0"/>
          <w:marTop w:val="200"/>
          <w:marBottom w:val="0"/>
          <w:divBdr>
            <w:top w:val="none" w:sz="0" w:space="0" w:color="auto"/>
            <w:left w:val="none" w:sz="0" w:space="0" w:color="auto"/>
            <w:bottom w:val="none" w:sz="0" w:space="0" w:color="auto"/>
            <w:right w:val="none" w:sz="0" w:space="0" w:color="auto"/>
          </w:divBdr>
        </w:div>
        <w:div w:id="493421412">
          <w:marLeft w:val="360"/>
          <w:marRight w:val="0"/>
          <w:marTop w:val="200"/>
          <w:marBottom w:val="0"/>
          <w:divBdr>
            <w:top w:val="none" w:sz="0" w:space="0" w:color="auto"/>
            <w:left w:val="none" w:sz="0" w:space="0" w:color="auto"/>
            <w:bottom w:val="none" w:sz="0" w:space="0" w:color="auto"/>
            <w:right w:val="none" w:sz="0" w:space="0" w:color="auto"/>
          </w:divBdr>
        </w:div>
      </w:divsChild>
    </w:div>
    <w:div w:id="776146706">
      <w:bodyDiv w:val="1"/>
      <w:marLeft w:val="0"/>
      <w:marRight w:val="0"/>
      <w:marTop w:val="0"/>
      <w:marBottom w:val="0"/>
      <w:divBdr>
        <w:top w:val="none" w:sz="0" w:space="0" w:color="auto"/>
        <w:left w:val="none" w:sz="0" w:space="0" w:color="auto"/>
        <w:bottom w:val="none" w:sz="0" w:space="0" w:color="auto"/>
        <w:right w:val="none" w:sz="0" w:space="0" w:color="auto"/>
      </w:divBdr>
    </w:div>
    <w:div w:id="805198693">
      <w:bodyDiv w:val="1"/>
      <w:marLeft w:val="0"/>
      <w:marRight w:val="0"/>
      <w:marTop w:val="0"/>
      <w:marBottom w:val="0"/>
      <w:divBdr>
        <w:top w:val="none" w:sz="0" w:space="0" w:color="auto"/>
        <w:left w:val="none" w:sz="0" w:space="0" w:color="auto"/>
        <w:bottom w:val="none" w:sz="0" w:space="0" w:color="auto"/>
        <w:right w:val="none" w:sz="0" w:space="0" w:color="auto"/>
      </w:divBdr>
    </w:div>
    <w:div w:id="809401941">
      <w:bodyDiv w:val="1"/>
      <w:marLeft w:val="0"/>
      <w:marRight w:val="0"/>
      <w:marTop w:val="0"/>
      <w:marBottom w:val="0"/>
      <w:divBdr>
        <w:top w:val="none" w:sz="0" w:space="0" w:color="auto"/>
        <w:left w:val="none" w:sz="0" w:space="0" w:color="auto"/>
        <w:bottom w:val="none" w:sz="0" w:space="0" w:color="auto"/>
        <w:right w:val="none" w:sz="0" w:space="0" w:color="auto"/>
      </w:divBdr>
    </w:div>
    <w:div w:id="879627674">
      <w:bodyDiv w:val="1"/>
      <w:marLeft w:val="0"/>
      <w:marRight w:val="0"/>
      <w:marTop w:val="0"/>
      <w:marBottom w:val="0"/>
      <w:divBdr>
        <w:top w:val="none" w:sz="0" w:space="0" w:color="auto"/>
        <w:left w:val="none" w:sz="0" w:space="0" w:color="auto"/>
        <w:bottom w:val="none" w:sz="0" w:space="0" w:color="auto"/>
        <w:right w:val="none" w:sz="0" w:space="0" w:color="auto"/>
      </w:divBdr>
      <w:divsChild>
        <w:div w:id="1528372985">
          <w:marLeft w:val="360"/>
          <w:marRight w:val="0"/>
          <w:marTop w:val="200"/>
          <w:marBottom w:val="0"/>
          <w:divBdr>
            <w:top w:val="none" w:sz="0" w:space="0" w:color="auto"/>
            <w:left w:val="none" w:sz="0" w:space="0" w:color="auto"/>
            <w:bottom w:val="none" w:sz="0" w:space="0" w:color="auto"/>
            <w:right w:val="none" w:sz="0" w:space="0" w:color="auto"/>
          </w:divBdr>
        </w:div>
        <w:div w:id="2099863574">
          <w:marLeft w:val="360"/>
          <w:marRight w:val="0"/>
          <w:marTop w:val="200"/>
          <w:marBottom w:val="0"/>
          <w:divBdr>
            <w:top w:val="none" w:sz="0" w:space="0" w:color="auto"/>
            <w:left w:val="none" w:sz="0" w:space="0" w:color="auto"/>
            <w:bottom w:val="none" w:sz="0" w:space="0" w:color="auto"/>
            <w:right w:val="none" w:sz="0" w:space="0" w:color="auto"/>
          </w:divBdr>
        </w:div>
        <w:div w:id="1428692715">
          <w:marLeft w:val="360"/>
          <w:marRight w:val="0"/>
          <w:marTop w:val="200"/>
          <w:marBottom w:val="0"/>
          <w:divBdr>
            <w:top w:val="none" w:sz="0" w:space="0" w:color="auto"/>
            <w:left w:val="none" w:sz="0" w:space="0" w:color="auto"/>
            <w:bottom w:val="none" w:sz="0" w:space="0" w:color="auto"/>
            <w:right w:val="none" w:sz="0" w:space="0" w:color="auto"/>
          </w:divBdr>
        </w:div>
        <w:div w:id="615989999">
          <w:marLeft w:val="360"/>
          <w:marRight w:val="0"/>
          <w:marTop w:val="200"/>
          <w:marBottom w:val="0"/>
          <w:divBdr>
            <w:top w:val="none" w:sz="0" w:space="0" w:color="auto"/>
            <w:left w:val="none" w:sz="0" w:space="0" w:color="auto"/>
            <w:bottom w:val="none" w:sz="0" w:space="0" w:color="auto"/>
            <w:right w:val="none" w:sz="0" w:space="0" w:color="auto"/>
          </w:divBdr>
        </w:div>
        <w:div w:id="850069953">
          <w:marLeft w:val="360"/>
          <w:marRight w:val="0"/>
          <w:marTop w:val="200"/>
          <w:marBottom w:val="0"/>
          <w:divBdr>
            <w:top w:val="none" w:sz="0" w:space="0" w:color="auto"/>
            <w:left w:val="none" w:sz="0" w:space="0" w:color="auto"/>
            <w:bottom w:val="none" w:sz="0" w:space="0" w:color="auto"/>
            <w:right w:val="none" w:sz="0" w:space="0" w:color="auto"/>
          </w:divBdr>
        </w:div>
      </w:divsChild>
    </w:div>
    <w:div w:id="961570815">
      <w:bodyDiv w:val="1"/>
      <w:marLeft w:val="0"/>
      <w:marRight w:val="0"/>
      <w:marTop w:val="0"/>
      <w:marBottom w:val="0"/>
      <w:divBdr>
        <w:top w:val="none" w:sz="0" w:space="0" w:color="auto"/>
        <w:left w:val="none" w:sz="0" w:space="0" w:color="auto"/>
        <w:bottom w:val="none" w:sz="0" w:space="0" w:color="auto"/>
        <w:right w:val="none" w:sz="0" w:space="0" w:color="auto"/>
      </w:divBdr>
    </w:div>
    <w:div w:id="963729916">
      <w:bodyDiv w:val="1"/>
      <w:marLeft w:val="0"/>
      <w:marRight w:val="0"/>
      <w:marTop w:val="0"/>
      <w:marBottom w:val="0"/>
      <w:divBdr>
        <w:top w:val="none" w:sz="0" w:space="0" w:color="auto"/>
        <w:left w:val="none" w:sz="0" w:space="0" w:color="auto"/>
        <w:bottom w:val="none" w:sz="0" w:space="0" w:color="auto"/>
        <w:right w:val="none" w:sz="0" w:space="0" w:color="auto"/>
      </w:divBdr>
    </w:div>
    <w:div w:id="1096291524">
      <w:bodyDiv w:val="1"/>
      <w:marLeft w:val="0"/>
      <w:marRight w:val="0"/>
      <w:marTop w:val="0"/>
      <w:marBottom w:val="0"/>
      <w:divBdr>
        <w:top w:val="none" w:sz="0" w:space="0" w:color="auto"/>
        <w:left w:val="none" w:sz="0" w:space="0" w:color="auto"/>
        <w:bottom w:val="none" w:sz="0" w:space="0" w:color="auto"/>
        <w:right w:val="none" w:sz="0" w:space="0" w:color="auto"/>
      </w:divBdr>
    </w:div>
    <w:div w:id="1263300899">
      <w:bodyDiv w:val="1"/>
      <w:marLeft w:val="0"/>
      <w:marRight w:val="0"/>
      <w:marTop w:val="0"/>
      <w:marBottom w:val="0"/>
      <w:divBdr>
        <w:top w:val="none" w:sz="0" w:space="0" w:color="auto"/>
        <w:left w:val="none" w:sz="0" w:space="0" w:color="auto"/>
        <w:bottom w:val="none" w:sz="0" w:space="0" w:color="auto"/>
        <w:right w:val="none" w:sz="0" w:space="0" w:color="auto"/>
      </w:divBdr>
      <w:divsChild>
        <w:div w:id="677466301">
          <w:marLeft w:val="360"/>
          <w:marRight w:val="0"/>
          <w:marTop w:val="200"/>
          <w:marBottom w:val="0"/>
          <w:divBdr>
            <w:top w:val="none" w:sz="0" w:space="0" w:color="auto"/>
            <w:left w:val="none" w:sz="0" w:space="0" w:color="auto"/>
            <w:bottom w:val="none" w:sz="0" w:space="0" w:color="auto"/>
            <w:right w:val="none" w:sz="0" w:space="0" w:color="auto"/>
          </w:divBdr>
        </w:div>
        <w:div w:id="1257329707">
          <w:marLeft w:val="360"/>
          <w:marRight w:val="0"/>
          <w:marTop w:val="200"/>
          <w:marBottom w:val="0"/>
          <w:divBdr>
            <w:top w:val="none" w:sz="0" w:space="0" w:color="auto"/>
            <w:left w:val="none" w:sz="0" w:space="0" w:color="auto"/>
            <w:bottom w:val="none" w:sz="0" w:space="0" w:color="auto"/>
            <w:right w:val="none" w:sz="0" w:space="0" w:color="auto"/>
          </w:divBdr>
        </w:div>
        <w:div w:id="437024590">
          <w:marLeft w:val="360"/>
          <w:marRight w:val="0"/>
          <w:marTop w:val="200"/>
          <w:marBottom w:val="0"/>
          <w:divBdr>
            <w:top w:val="none" w:sz="0" w:space="0" w:color="auto"/>
            <w:left w:val="none" w:sz="0" w:space="0" w:color="auto"/>
            <w:bottom w:val="none" w:sz="0" w:space="0" w:color="auto"/>
            <w:right w:val="none" w:sz="0" w:space="0" w:color="auto"/>
          </w:divBdr>
        </w:div>
        <w:div w:id="839734016">
          <w:marLeft w:val="360"/>
          <w:marRight w:val="0"/>
          <w:marTop w:val="200"/>
          <w:marBottom w:val="0"/>
          <w:divBdr>
            <w:top w:val="none" w:sz="0" w:space="0" w:color="auto"/>
            <w:left w:val="none" w:sz="0" w:space="0" w:color="auto"/>
            <w:bottom w:val="none" w:sz="0" w:space="0" w:color="auto"/>
            <w:right w:val="none" w:sz="0" w:space="0" w:color="auto"/>
          </w:divBdr>
        </w:div>
        <w:div w:id="466703705">
          <w:marLeft w:val="360"/>
          <w:marRight w:val="0"/>
          <w:marTop w:val="200"/>
          <w:marBottom w:val="0"/>
          <w:divBdr>
            <w:top w:val="none" w:sz="0" w:space="0" w:color="auto"/>
            <w:left w:val="none" w:sz="0" w:space="0" w:color="auto"/>
            <w:bottom w:val="none" w:sz="0" w:space="0" w:color="auto"/>
            <w:right w:val="none" w:sz="0" w:space="0" w:color="auto"/>
          </w:divBdr>
        </w:div>
      </w:divsChild>
    </w:div>
    <w:div w:id="1274436964">
      <w:bodyDiv w:val="1"/>
      <w:marLeft w:val="0"/>
      <w:marRight w:val="0"/>
      <w:marTop w:val="0"/>
      <w:marBottom w:val="0"/>
      <w:divBdr>
        <w:top w:val="none" w:sz="0" w:space="0" w:color="auto"/>
        <w:left w:val="none" w:sz="0" w:space="0" w:color="auto"/>
        <w:bottom w:val="none" w:sz="0" w:space="0" w:color="auto"/>
        <w:right w:val="none" w:sz="0" w:space="0" w:color="auto"/>
      </w:divBdr>
      <w:divsChild>
        <w:div w:id="1937244452">
          <w:marLeft w:val="720"/>
          <w:marRight w:val="0"/>
          <w:marTop w:val="0"/>
          <w:marBottom w:val="0"/>
          <w:divBdr>
            <w:top w:val="none" w:sz="0" w:space="0" w:color="auto"/>
            <w:left w:val="none" w:sz="0" w:space="0" w:color="auto"/>
            <w:bottom w:val="none" w:sz="0" w:space="0" w:color="auto"/>
            <w:right w:val="none" w:sz="0" w:space="0" w:color="auto"/>
          </w:divBdr>
        </w:div>
        <w:div w:id="2090539989">
          <w:marLeft w:val="720"/>
          <w:marRight w:val="0"/>
          <w:marTop w:val="0"/>
          <w:marBottom w:val="0"/>
          <w:divBdr>
            <w:top w:val="none" w:sz="0" w:space="0" w:color="auto"/>
            <w:left w:val="none" w:sz="0" w:space="0" w:color="auto"/>
            <w:bottom w:val="none" w:sz="0" w:space="0" w:color="auto"/>
            <w:right w:val="none" w:sz="0" w:space="0" w:color="auto"/>
          </w:divBdr>
        </w:div>
      </w:divsChild>
    </w:div>
    <w:div w:id="1300916354">
      <w:bodyDiv w:val="1"/>
      <w:marLeft w:val="0"/>
      <w:marRight w:val="0"/>
      <w:marTop w:val="0"/>
      <w:marBottom w:val="0"/>
      <w:divBdr>
        <w:top w:val="none" w:sz="0" w:space="0" w:color="auto"/>
        <w:left w:val="none" w:sz="0" w:space="0" w:color="auto"/>
        <w:bottom w:val="none" w:sz="0" w:space="0" w:color="auto"/>
        <w:right w:val="none" w:sz="0" w:space="0" w:color="auto"/>
      </w:divBdr>
    </w:div>
    <w:div w:id="1318806606">
      <w:bodyDiv w:val="1"/>
      <w:marLeft w:val="0"/>
      <w:marRight w:val="0"/>
      <w:marTop w:val="0"/>
      <w:marBottom w:val="0"/>
      <w:divBdr>
        <w:top w:val="none" w:sz="0" w:space="0" w:color="auto"/>
        <w:left w:val="none" w:sz="0" w:space="0" w:color="auto"/>
        <w:bottom w:val="none" w:sz="0" w:space="0" w:color="auto"/>
        <w:right w:val="none" w:sz="0" w:space="0" w:color="auto"/>
      </w:divBdr>
    </w:div>
    <w:div w:id="1342511994">
      <w:bodyDiv w:val="1"/>
      <w:marLeft w:val="0"/>
      <w:marRight w:val="0"/>
      <w:marTop w:val="0"/>
      <w:marBottom w:val="0"/>
      <w:divBdr>
        <w:top w:val="none" w:sz="0" w:space="0" w:color="auto"/>
        <w:left w:val="none" w:sz="0" w:space="0" w:color="auto"/>
        <w:bottom w:val="none" w:sz="0" w:space="0" w:color="auto"/>
        <w:right w:val="none" w:sz="0" w:space="0" w:color="auto"/>
      </w:divBdr>
    </w:div>
    <w:div w:id="1357005346">
      <w:bodyDiv w:val="1"/>
      <w:marLeft w:val="0"/>
      <w:marRight w:val="0"/>
      <w:marTop w:val="0"/>
      <w:marBottom w:val="0"/>
      <w:divBdr>
        <w:top w:val="none" w:sz="0" w:space="0" w:color="auto"/>
        <w:left w:val="none" w:sz="0" w:space="0" w:color="auto"/>
        <w:bottom w:val="none" w:sz="0" w:space="0" w:color="auto"/>
        <w:right w:val="none" w:sz="0" w:space="0" w:color="auto"/>
      </w:divBdr>
      <w:divsChild>
        <w:div w:id="2108035685">
          <w:marLeft w:val="360"/>
          <w:marRight w:val="0"/>
          <w:marTop w:val="200"/>
          <w:marBottom w:val="0"/>
          <w:divBdr>
            <w:top w:val="none" w:sz="0" w:space="0" w:color="auto"/>
            <w:left w:val="none" w:sz="0" w:space="0" w:color="auto"/>
            <w:bottom w:val="none" w:sz="0" w:space="0" w:color="auto"/>
            <w:right w:val="none" w:sz="0" w:space="0" w:color="auto"/>
          </w:divBdr>
        </w:div>
        <w:div w:id="1545409140">
          <w:marLeft w:val="360"/>
          <w:marRight w:val="0"/>
          <w:marTop w:val="200"/>
          <w:marBottom w:val="0"/>
          <w:divBdr>
            <w:top w:val="none" w:sz="0" w:space="0" w:color="auto"/>
            <w:left w:val="none" w:sz="0" w:space="0" w:color="auto"/>
            <w:bottom w:val="none" w:sz="0" w:space="0" w:color="auto"/>
            <w:right w:val="none" w:sz="0" w:space="0" w:color="auto"/>
          </w:divBdr>
        </w:div>
        <w:div w:id="1088886064">
          <w:marLeft w:val="360"/>
          <w:marRight w:val="0"/>
          <w:marTop w:val="200"/>
          <w:marBottom w:val="0"/>
          <w:divBdr>
            <w:top w:val="none" w:sz="0" w:space="0" w:color="auto"/>
            <w:left w:val="none" w:sz="0" w:space="0" w:color="auto"/>
            <w:bottom w:val="none" w:sz="0" w:space="0" w:color="auto"/>
            <w:right w:val="none" w:sz="0" w:space="0" w:color="auto"/>
          </w:divBdr>
        </w:div>
        <w:div w:id="1694379005">
          <w:marLeft w:val="360"/>
          <w:marRight w:val="0"/>
          <w:marTop w:val="200"/>
          <w:marBottom w:val="0"/>
          <w:divBdr>
            <w:top w:val="none" w:sz="0" w:space="0" w:color="auto"/>
            <w:left w:val="none" w:sz="0" w:space="0" w:color="auto"/>
            <w:bottom w:val="none" w:sz="0" w:space="0" w:color="auto"/>
            <w:right w:val="none" w:sz="0" w:space="0" w:color="auto"/>
          </w:divBdr>
        </w:div>
        <w:div w:id="1824085674">
          <w:marLeft w:val="360"/>
          <w:marRight w:val="0"/>
          <w:marTop w:val="200"/>
          <w:marBottom w:val="0"/>
          <w:divBdr>
            <w:top w:val="none" w:sz="0" w:space="0" w:color="auto"/>
            <w:left w:val="none" w:sz="0" w:space="0" w:color="auto"/>
            <w:bottom w:val="none" w:sz="0" w:space="0" w:color="auto"/>
            <w:right w:val="none" w:sz="0" w:space="0" w:color="auto"/>
          </w:divBdr>
        </w:div>
      </w:divsChild>
    </w:div>
    <w:div w:id="1364477004">
      <w:bodyDiv w:val="1"/>
      <w:marLeft w:val="0"/>
      <w:marRight w:val="0"/>
      <w:marTop w:val="0"/>
      <w:marBottom w:val="0"/>
      <w:divBdr>
        <w:top w:val="none" w:sz="0" w:space="0" w:color="auto"/>
        <w:left w:val="none" w:sz="0" w:space="0" w:color="auto"/>
        <w:bottom w:val="none" w:sz="0" w:space="0" w:color="auto"/>
        <w:right w:val="none" w:sz="0" w:space="0" w:color="auto"/>
      </w:divBdr>
    </w:div>
    <w:div w:id="1477840314">
      <w:bodyDiv w:val="1"/>
      <w:marLeft w:val="0"/>
      <w:marRight w:val="0"/>
      <w:marTop w:val="0"/>
      <w:marBottom w:val="0"/>
      <w:divBdr>
        <w:top w:val="none" w:sz="0" w:space="0" w:color="auto"/>
        <w:left w:val="none" w:sz="0" w:space="0" w:color="auto"/>
        <w:bottom w:val="none" w:sz="0" w:space="0" w:color="auto"/>
        <w:right w:val="none" w:sz="0" w:space="0" w:color="auto"/>
      </w:divBdr>
    </w:div>
    <w:div w:id="1495996520">
      <w:bodyDiv w:val="1"/>
      <w:marLeft w:val="0"/>
      <w:marRight w:val="0"/>
      <w:marTop w:val="0"/>
      <w:marBottom w:val="0"/>
      <w:divBdr>
        <w:top w:val="none" w:sz="0" w:space="0" w:color="auto"/>
        <w:left w:val="none" w:sz="0" w:space="0" w:color="auto"/>
        <w:bottom w:val="none" w:sz="0" w:space="0" w:color="auto"/>
        <w:right w:val="none" w:sz="0" w:space="0" w:color="auto"/>
      </w:divBdr>
      <w:divsChild>
        <w:div w:id="865220133">
          <w:marLeft w:val="360"/>
          <w:marRight w:val="0"/>
          <w:marTop w:val="200"/>
          <w:marBottom w:val="0"/>
          <w:divBdr>
            <w:top w:val="none" w:sz="0" w:space="0" w:color="auto"/>
            <w:left w:val="none" w:sz="0" w:space="0" w:color="auto"/>
            <w:bottom w:val="none" w:sz="0" w:space="0" w:color="auto"/>
            <w:right w:val="none" w:sz="0" w:space="0" w:color="auto"/>
          </w:divBdr>
        </w:div>
        <w:div w:id="1356543074">
          <w:marLeft w:val="360"/>
          <w:marRight w:val="0"/>
          <w:marTop w:val="200"/>
          <w:marBottom w:val="0"/>
          <w:divBdr>
            <w:top w:val="none" w:sz="0" w:space="0" w:color="auto"/>
            <w:left w:val="none" w:sz="0" w:space="0" w:color="auto"/>
            <w:bottom w:val="none" w:sz="0" w:space="0" w:color="auto"/>
            <w:right w:val="none" w:sz="0" w:space="0" w:color="auto"/>
          </w:divBdr>
        </w:div>
        <w:div w:id="1248610560">
          <w:marLeft w:val="360"/>
          <w:marRight w:val="0"/>
          <w:marTop w:val="200"/>
          <w:marBottom w:val="0"/>
          <w:divBdr>
            <w:top w:val="none" w:sz="0" w:space="0" w:color="auto"/>
            <w:left w:val="none" w:sz="0" w:space="0" w:color="auto"/>
            <w:bottom w:val="none" w:sz="0" w:space="0" w:color="auto"/>
            <w:right w:val="none" w:sz="0" w:space="0" w:color="auto"/>
          </w:divBdr>
        </w:div>
        <w:div w:id="1739285410">
          <w:marLeft w:val="360"/>
          <w:marRight w:val="0"/>
          <w:marTop w:val="200"/>
          <w:marBottom w:val="0"/>
          <w:divBdr>
            <w:top w:val="none" w:sz="0" w:space="0" w:color="auto"/>
            <w:left w:val="none" w:sz="0" w:space="0" w:color="auto"/>
            <w:bottom w:val="none" w:sz="0" w:space="0" w:color="auto"/>
            <w:right w:val="none" w:sz="0" w:space="0" w:color="auto"/>
          </w:divBdr>
        </w:div>
        <w:div w:id="1935435382">
          <w:marLeft w:val="360"/>
          <w:marRight w:val="0"/>
          <w:marTop w:val="200"/>
          <w:marBottom w:val="0"/>
          <w:divBdr>
            <w:top w:val="none" w:sz="0" w:space="0" w:color="auto"/>
            <w:left w:val="none" w:sz="0" w:space="0" w:color="auto"/>
            <w:bottom w:val="none" w:sz="0" w:space="0" w:color="auto"/>
            <w:right w:val="none" w:sz="0" w:space="0" w:color="auto"/>
          </w:divBdr>
        </w:div>
      </w:divsChild>
    </w:div>
    <w:div w:id="1514957844">
      <w:bodyDiv w:val="1"/>
      <w:marLeft w:val="0"/>
      <w:marRight w:val="0"/>
      <w:marTop w:val="0"/>
      <w:marBottom w:val="0"/>
      <w:divBdr>
        <w:top w:val="none" w:sz="0" w:space="0" w:color="auto"/>
        <w:left w:val="none" w:sz="0" w:space="0" w:color="auto"/>
        <w:bottom w:val="none" w:sz="0" w:space="0" w:color="auto"/>
        <w:right w:val="none" w:sz="0" w:space="0" w:color="auto"/>
      </w:divBdr>
      <w:divsChild>
        <w:div w:id="216280052">
          <w:marLeft w:val="0"/>
          <w:marRight w:val="0"/>
          <w:marTop w:val="0"/>
          <w:marBottom w:val="0"/>
          <w:divBdr>
            <w:top w:val="single" w:sz="2" w:space="0" w:color="E3E3E3"/>
            <w:left w:val="single" w:sz="2" w:space="0" w:color="E3E3E3"/>
            <w:bottom w:val="single" w:sz="2" w:space="0" w:color="E3E3E3"/>
            <w:right w:val="single" w:sz="2" w:space="0" w:color="E3E3E3"/>
          </w:divBdr>
          <w:divsChild>
            <w:div w:id="414784210">
              <w:marLeft w:val="0"/>
              <w:marRight w:val="0"/>
              <w:marTop w:val="0"/>
              <w:marBottom w:val="0"/>
              <w:divBdr>
                <w:top w:val="single" w:sz="2" w:space="0" w:color="E3E3E3"/>
                <w:left w:val="single" w:sz="2" w:space="0" w:color="E3E3E3"/>
                <w:bottom w:val="single" w:sz="2" w:space="0" w:color="E3E3E3"/>
                <w:right w:val="single" w:sz="2" w:space="0" w:color="E3E3E3"/>
              </w:divBdr>
              <w:divsChild>
                <w:div w:id="1153066035">
                  <w:marLeft w:val="0"/>
                  <w:marRight w:val="0"/>
                  <w:marTop w:val="0"/>
                  <w:marBottom w:val="0"/>
                  <w:divBdr>
                    <w:top w:val="single" w:sz="2" w:space="0" w:color="E3E3E3"/>
                    <w:left w:val="single" w:sz="2" w:space="0" w:color="E3E3E3"/>
                    <w:bottom w:val="single" w:sz="2" w:space="0" w:color="E3E3E3"/>
                    <w:right w:val="single" w:sz="2" w:space="0" w:color="E3E3E3"/>
                  </w:divBdr>
                  <w:divsChild>
                    <w:div w:id="1626497369">
                      <w:marLeft w:val="0"/>
                      <w:marRight w:val="0"/>
                      <w:marTop w:val="0"/>
                      <w:marBottom w:val="0"/>
                      <w:divBdr>
                        <w:top w:val="single" w:sz="2" w:space="0" w:color="E3E3E3"/>
                        <w:left w:val="single" w:sz="2" w:space="0" w:color="E3E3E3"/>
                        <w:bottom w:val="single" w:sz="2" w:space="0" w:color="E3E3E3"/>
                        <w:right w:val="single" w:sz="2" w:space="0" w:color="E3E3E3"/>
                      </w:divBdr>
                      <w:divsChild>
                        <w:div w:id="1777822596">
                          <w:marLeft w:val="0"/>
                          <w:marRight w:val="0"/>
                          <w:marTop w:val="0"/>
                          <w:marBottom w:val="0"/>
                          <w:divBdr>
                            <w:top w:val="single" w:sz="2" w:space="0" w:color="E3E3E3"/>
                            <w:left w:val="single" w:sz="2" w:space="0" w:color="E3E3E3"/>
                            <w:bottom w:val="single" w:sz="2" w:space="0" w:color="E3E3E3"/>
                            <w:right w:val="single" w:sz="2" w:space="0" w:color="E3E3E3"/>
                          </w:divBdr>
                          <w:divsChild>
                            <w:div w:id="1312561223">
                              <w:marLeft w:val="0"/>
                              <w:marRight w:val="0"/>
                              <w:marTop w:val="0"/>
                              <w:marBottom w:val="0"/>
                              <w:divBdr>
                                <w:top w:val="single" w:sz="2" w:space="0" w:color="E3E3E3"/>
                                <w:left w:val="single" w:sz="2" w:space="0" w:color="E3E3E3"/>
                                <w:bottom w:val="single" w:sz="2" w:space="0" w:color="E3E3E3"/>
                                <w:right w:val="single" w:sz="2" w:space="0" w:color="E3E3E3"/>
                              </w:divBdr>
                              <w:divsChild>
                                <w:div w:id="1715353005">
                                  <w:marLeft w:val="0"/>
                                  <w:marRight w:val="0"/>
                                  <w:marTop w:val="100"/>
                                  <w:marBottom w:val="100"/>
                                  <w:divBdr>
                                    <w:top w:val="single" w:sz="2" w:space="0" w:color="E3E3E3"/>
                                    <w:left w:val="single" w:sz="2" w:space="0" w:color="E3E3E3"/>
                                    <w:bottom w:val="single" w:sz="2" w:space="0" w:color="E3E3E3"/>
                                    <w:right w:val="single" w:sz="2" w:space="0" w:color="E3E3E3"/>
                                  </w:divBdr>
                                  <w:divsChild>
                                    <w:div w:id="492641718">
                                      <w:marLeft w:val="0"/>
                                      <w:marRight w:val="0"/>
                                      <w:marTop w:val="0"/>
                                      <w:marBottom w:val="0"/>
                                      <w:divBdr>
                                        <w:top w:val="single" w:sz="2" w:space="0" w:color="E3E3E3"/>
                                        <w:left w:val="single" w:sz="2" w:space="0" w:color="E3E3E3"/>
                                        <w:bottom w:val="single" w:sz="2" w:space="0" w:color="E3E3E3"/>
                                        <w:right w:val="single" w:sz="2" w:space="0" w:color="E3E3E3"/>
                                      </w:divBdr>
                                      <w:divsChild>
                                        <w:div w:id="6448049">
                                          <w:marLeft w:val="0"/>
                                          <w:marRight w:val="0"/>
                                          <w:marTop w:val="0"/>
                                          <w:marBottom w:val="0"/>
                                          <w:divBdr>
                                            <w:top w:val="single" w:sz="2" w:space="0" w:color="E3E3E3"/>
                                            <w:left w:val="single" w:sz="2" w:space="0" w:color="E3E3E3"/>
                                            <w:bottom w:val="single" w:sz="2" w:space="0" w:color="E3E3E3"/>
                                            <w:right w:val="single" w:sz="2" w:space="0" w:color="E3E3E3"/>
                                          </w:divBdr>
                                          <w:divsChild>
                                            <w:div w:id="126165968">
                                              <w:marLeft w:val="0"/>
                                              <w:marRight w:val="0"/>
                                              <w:marTop w:val="0"/>
                                              <w:marBottom w:val="0"/>
                                              <w:divBdr>
                                                <w:top w:val="single" w:sz="2" w:space="0" w:color="E3E3E3"/>
                                                <w:left w:val="single" w:sz="2" w:space="0" w:color="E3E3E3"/>
                                                <w:bottom w:val="single" w:sz="2" w:space="0" w:color="E3E3E3"/>
                                                <w:right w:val="single" w:sz="2" w:space="0" w:color="E3E3E3"/>
                                              </w:divBdr>
                                              <w:divsChild>
                                                <w:div w:id="1306350928">
                                                  <w:marLeft w:val="0"/>
                                                  <w:marRight w:val="0"/>
                                                  <w:marTop w:val="0"/>
                                                  <w:marBottom w:val="0"/>
                                                  <w:divBdr>
                                                    <w:top w:val="single" w:sz="2" w:space="0" w:color="E3E3E3"/>
                                                    <w:left w:val="single" w:sz="2" w:space="0" w:color="E3E3E3"/>
                                                    <w:bottom w:val="single" w:sz="2" w:space="0" w:color="E3E3E3"/>
                                                    <w:right w:val="single" w:sz="2" w:space="0" w:color="E3E3E3"/>
                                                  </w:divBdr>
                                                  <w:divsChild>
                                                    <w:div w:id="386299297">
                                                      <w:marLeft w:val="0"/>
                                                      <w:marRight w:val="0"/>
                                                      <w:marTop w:val="0"/>
                                                      <w:marBottom w:val="0"/>
                                                      <w:divBdr>
                                                        <w:top w:val="single" w:sz="2" w:space="0" w:color="E3E3E3"/>
                                                        <w:left w:val="single" w:sz="2" w:space="0" w:color="E3E3E3"/>
                                                        <w:bottom w:val="single" w:sz="2" w:space="0" w:color="E3E3E3"/>
                                                        <w:right w:val="single" w:sz="2" w:space="0" w:color="E3E3E3"/>
                                                      </w:divBdr>
                                                      <w:divsChild>
                                                        <w:div w:id="20111350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44686079">
          <w:marLeft w:val="0"/>
          <w:marRight w:val="0"/>
          <w:marTop w:val="0"/>
          <w:marBottom w:val="0"/>
          <w:divBdr>
            <w:top w:val="none" w:sz="0" w:space="0" w:color="auto"/>
            <w:left w:val="none" w:sz="0" w:space="0" w:color="auto"/>
            <w:bottom w:val="none" w:sz="0" w:space="0" w:color="auto"/>
            <w:right w:val="none" w:sz="0" w:space="0" w:color="auto"/>
          </w:divBdr>
        </w:div>
      </w:divsChild>
    </w:div>
    <w:div w:id="1546453327">
      <w:bodyDiv w:val="1"/>
      <w:marLeft w:val="0"/>
      <w:marRight w:val="0"/>
      <w:marTop w:val="0"/>
      <w:marBottom w:val="0"/>
      <w:divBdr>
        <w:top w:val="none" w:sz="0" w:space="0" w:color="auto"/>
        <w:left w:val="none" w:sz="0" w:space="0" w:color="auto"/>
        <w:bottom w:val="none" w:sz="0" w:space="0" w:color="auto"/>
        <w:right w:val="none" w:sz="0" w:space="0" w:color="auto"/>
      </w:divBdr>
      <w:divsChild>
        <w:div w:id="1105685590">
          <w:marLeft w:val="360"/>
          <w:marRight w:val="0"/>
          <w:marTop w:val="200"/>
          <w:marBottom w:val="0"/>
          <w:divBdr>
            <w:top w:val="none" w:sz="0" w:space="0" w:color="auto"/>
            <w:left w:val="none" w:sz="0" w:space="0" w:color="auto"/>
            <w:bottom w:val="none" w:sz="0" w:space="0" w:color="auto"/>
            <w:right w:val="none" w:sz="0" w:space="0" w:color="auto"/>
          </w:divBdr>
        </w:div>
        <w:div w:id="306129888">
          <w:marLeft w:val="360"/>
          <w:marRight w:val="0"/>
          <w:marTop w:val="200"/>
          <w:marBottom w:val="0"/>
          <w:divBdr>
            <w:top w:val="none" w:sz="0" w:space="0" w:color="auto"/>
            <w:left w:val="none" w:sz="0" w:space="0" w:color="auto"/>
            <w:bottom w:val="none" w:sz="0" w:space="0" w:color="auto"/>
            <w:right w:val="none" w:sz="0" w:space="0" w:color="auto"/>
          </w:divBdr>
        </w:div>
        <w:div w:id="896010817">
          <w:marLeft w:val="360"/>
          <w:marRight w:val="0"/>
          <w:marTop w:val="200"/>
          <w:marBottom w:val="0"/>
          <w:divBdr>
            <w:top w:val="none" w:sz="0" w:space="0" w:color="auto"/>
            <w:left w:val="none" w:sz="0" w:space="0" w:color="auto"/>
            <w:bottom w:val="none" w:sz="0" w:space="0" w:color="auto"/>
            <w:right w:val="none" w:sz="0" w:space="0" w:color="auto"/>
          </w:divBdr>
        </w:div>
      </w:divsChild>
    </w:div>
    <w:div w:id="1551072720">
      <w:bodyDiv w:val="1"/>
      <w:marLeft w:val="0"/>
      <w:marRight w:val="0"/>
      <w:marTop w:val="0"/>
      <w:marBottom w:val="0"/>
      <w:divBdr>
        <w:top w:val="none" w:sz="0" w:space="0" w:color="auto"/>
        <w:left w:val="none" w:sz="0" w:space="0" w:color="auto"/>
        <w:bottom w:val="none" w:sz="0" w:space="0" w:color="auto"/>
        <w:right w:val="none" w:sz="0" w:space="0" w:color="auto"/>
      </w:divBdr>
      <w:divsChild>
        <w:div w:id="774055266">
          <w:marLeft w:val="360"/>
          <w:marRight w:val="0"/>
          <w:marTop w:val="200"/>
          <w:marBottom w:val="0"/>
          <w:divBdr>
            <w:top w:val="none" w:sz="0" w:space="0" w:color="auto"/>
            <w:left w:val="none" w:sz="0" w:space="0" w:color="auto"/>
            <w:bottom w:val="none" w:sz="0" w:space="0" w:color="auto"/>
            <w:right w:val="none" w:sz="0" w:space="0" w:color="auto"/>
          </w:divBdr>
        </w:div>
        <w:div w:id="279149008">
          <w:marLeft w:val="360"/>
          <w:marRight w:val="0"/>
          <w:marTop w:val="200"/>
          <w:marBottom w:val="0"/>
          <w:divBdr>
            <w:top w:val="none" w:sz="0" w:space="0" w:color="auto"/>
            <w:left w:val="none" w:sz="0" w:space="0" w:color="auto"/>
            <w:bottom w:val="none" w:sz="0" w:space="0" w:color="auto"/>
            <w:right w:val="none" w:sz="0" w:space="0" w:color="auto"/>
          </w:divBdr>
        </w:div>
      </w:divsChild>
    </w:div>
    <w:div w:id="1562517196">
      <w:bodyDiv w:val="1"/>
      <w:marLeft w:val="0"/>
      <w:marRight w:val="0"/>
      <w:marTop w:val="0"/>
      <w:marBottom w:val="0"/>
      <w:divBdr>
        <w:top w:val="none" w:sz="0" w:space="0" w:color="auto"/>
        <w:left w:val="none" w:sz="0" w:space="0" w:color="auto"/>
        <w:bottom w:val="none" w:sz="0" w:space="0" w:color="auto"/>
        <w:right w:val="none" w:sz="0" w:space="0" w:color="auto"/>
      </w:divBdr>
    </w:div>
    <w:div w:id="1713339857">
      <w:bodyDiv w:val="1"/>
      <w:marLeft w:val="0"/>
      <w:marRight w:val="0"/>
      <w:marTop w:val="0"/>
      <w:marBottom w:val="0"/>
      <w:divBdr>
        <w:top w:val="none" w:sz="0" w:space="0" w:color="auto"/>
        <w:left w:val="none" w:sz="0" w:space="0" w:color="auto"/>
        <w:bottom w:val="none" w:sz="0" w:space="0" w:color="auto"/>
        <w:right w:val="none" w:sz="0" w:space="0" w:color="auto"/>
      </w:divBdr>
    </w:div>
    <w:div w:id="1875074746">
      <w:bodyDiv w:val="1"/>
      <w:marLeft w:val="0"/>
      <w:marRight w:val="0"/>
      <w:marTop w:val="0"/>
      <w:marBottom w:val="0"/>
      <w:divBdr>
        <w:top w:val="none" w:sz="0" w:space="0" w:color="auto"/>
        <w:left w:val="none" w:sz="0" w:space="0" w:color="auto"/>
        <w:bottom w:val="none" w:sz="0" w:space="0" w:color="auto"/>
        <w:right w:val="none" w:sz="0" w:space="0" w:color="auto"/>
      </w:divBdr>
      <w:divsChild>
        <w:div w:id="1456634191">
          <w:marLeft w:val="360"/>
          <w:marRight w:val="0"/>
          <w:marTop w:val="200"/>
          <w:marBottom w:val="0"/>
          <w:divBdr>
            <w:top w:val="none" w:sz="0" w:space="0" w:color="auto"/>
            <w:left w:val="none" w:sz="0" w:space="0" w:color="auto"/>
            <w:bottom w:val="none" w:sz="0" w:space="0" w:color="auto"/>
            <w:right w:val="none" w:sz="0" w:space="0" w:color="auto"/>
          </w:divBdr>
        </w:div>
        <w:div w:id="1150250257">
          <w:marLeft w:val="360"/>
          <w:marRight w:val="0"/>
          <w:marTop w:val="200"/>
          <w:marBottom w:val="0"/>
          <w:divBdr>
            <w:top w:val="none" w:sz="0" w:space="0" w:color="auto"/>
            <w:left w:val="none" w:sz="0" w:space="0" w:color="auto"/>
            <w:bottom w:val="none" w:sz="0" w:space="0" w:color="auto"/>
            <w:right w:val="none" w:sz="0" w:space="0" w:color="auto"/>
          </w:divBdr>
        </w:div>
        <w:div w:id="1115633882">
          <w:marLeft w:val="360"/>
          <w:marRight w:val="0"/>
          <w:marTop w:val="200"/>
          <w:marBottom w:val="0"/>
          <w:divBdr>
            <w:top w:val="none" w:sz="0" w:space="0" w:color="auto"/>
            <w:left w:val="none" w:sz="0" w:space="0" w:color="auto"/>
            <w:bottom w:val="none" w:sz="0" w:space="0" w:color="auto"/>
            <w:right w:val="none" w:sz="0" w:space="0" w:color="auto"/>
          </w:divBdr>
        </w:div>
        <w:div w:id="1254704183">
          <w:marLeft w:val="360"/>
          <w:marRight w:val="0"/>
          <w:marTop w:val="200"/>
          <w:marBottom w:val="0"/>
          <w:divBdr>
            <w:top w:val="none" w:sz="0" w:space="0" w:color="auto"/>
            <w:left w:val="none" w:sz="0" w:space="0" w:color="auto"/>
            <w:bottom w:val="none" w:sz="0" w:space="0" w:color="auto"/>
            <w:right w:val="none" w:sz="0" w:space="0" w:color="auto"/>
          </w:divBdr>
        </w:div>
        <w:div w:id="1774282147">
          <w:marLeft w:val="360"/>
          <w:marRight w:val="0"/>
          <w:marTop w:val="200"/>
          <w:marBottom w:val="0"/>
          <w:divBdr>
            <w:top w:val="none" w:sz="0" w:space="0" w:color="auto"/>
            <w:left w:val="none" w:sz="0" w:space="0" w:color="auto"/>
            <w:bottom w:val="none" w:sz="0" w:space="0" w:color="auto"/>
            <w:right w:val="none" w:sz="0" w:space="0" w:color="auto"/>
          </w:divBdr>
        </w:div>
        <w:div w:id="1220165165">
          <w:marLeft w:val="360"/>
          <w:marRight w:val="0"/>
          <w:marTop w:val="200"/>
          <w:marBottom w:val="0"/>
          <w:divBdr>
            <w:top w:val="none" w:sz="0" w:space="0" w:color="auto"/>
            <w:left w:val="none" w:sz="0" w:space="0" w:color="auto"/>
            <w:bottom w:val="none" w:sz="0" w:space="0" w:color="auto"/>
            <w:right w:val="none" w:sz="0" w:space="0" w:color="auto"/>
          </w:divBdr>
        </w:div>
      </w:divsChild>
    </w:div>
    <w:div w:id="2067414911">
      <w:bodyDiv w:val="1"/>
      <w:marLeft w:val="0"/>
      <w:marRight w:val="0"/>
      <w:marTop w:val="0"/>
      <w:marBottom w:val="0"/>
      <w:divBdr>
        <w:top w:val="none" w:sz="0" w:space="0" w:color="auto"/>
        <w:left w:val="none" w:sz="0" w:space="0" w:color="auto"/>
        <w:bottom w:val="none" w:sz="0" w:space="0" w:color="auto"/>
        <w:right w:val="none" w:sz="0" w:space="0" w:color="auto"/>
      </w:divBdr>
    </w:div>
    <w:div w:id="2111661589">
      <w:bodyDiv w:val="1"/>
      <w:marLeft w:val="0"/>
      <w:marRight w:val="0"/>
      <w:marTop w:val="0"/>
      <w:marBottom w:val="0"/>
      <w:divBdr>
        <w:top w:val="none" w:sz="0" w:space="0" w:color="auto"/>
        <w:left w:val="none" w:sz="0" w:space="0" w:color="auto"/>
        <w:bottom w:val="none" w:sz="0" w:space="0" w:color="auto"/>
        <w:right w:val="none" w:sz="0" w:space="0" w:color="auto"/>
      </w:divBdr>
      <w:divsChild>
        <w:div w:id="1608778679">
          <w:marLeft w:val="360"/>
          <w:marRight w:val="0"/>
          <w:marTop w:val="200"/>
          <w:marBottom w:val="0"/>
          <w:divBdr>
            <w:top w:val="none" w:sz="0" w:space="0" w:color="auto"/>
            <w:left w:val="none" w:sz="0" w:space="0" w:color="auto"/>
            <w:bottom w:val="none" w:sz="0" w:space="0" w:color="auto"/>
            <w:right w:val="none" w:sz="0" w:space="0" w:color="auto"/>
          </w:divBdr>
        </w:div>
      </w:divsChild>
    </w:div>
    <w:div w:id="2121027082">
      <w:bodyDiv w:val="1"/>
      <w:marLeft w:val="0"/>
      <w:marRight w:val="0"/>
      <w:marTop w:val="0"/>
      <w:marBottom w:val="0"/>
      <w:divBdr>
        <w:top w:val="none" w:sz="0" w:space="0" w:color="auto"/>
        <w:left w:val="none" w:sz="0" w:space="0" w:color="auto"/>
        <w:bottom w:val="none" w:sz="0" w:space="0" w:color="auto"/>
        <w:right w:val="none" w:sz="0" w:space="0" w:color="auto"/>
      </w:divBdr>
    </w:div>
    <w:div w:id="2134864440">
      <w:bodyDiv w:val="1"/>
      <w:marLeft w:val="0"/>
      <w:marRight w:val="0"/>
      <w:marTop w:val="0"/>
      <w:marBottom w:val="0"/>
      <w:divBdr>
        <w:top w:val="none" w:sz="0" w:space="0" w:color="auto"/>
        <w:left w:val="none" w:sz="0" w:space="0" w:color="auto"/>
        <w:bottom w:val="none" w:sz="0" w:space="0" w:color="auto"/>
        <w:right w:val="none" w:sz="0" w:space="0" w:color="auto"/>
      </w:divBdr>
    </w:div>
    <w:div w:id="2145461020">
      <w:bodyDiv w:val="1"/>
      <w:marLeft w:val="0"/>
      <w:marRight w:val="0"/>
      <w:marTop w:val="0"/>
      <w:marBottom w:val="0"/>
      <w:divBdr>
        <w:top w:val="none" w:sz="0" w:space="0" w:color="auto"/>
        <w:left w:val="none" w:sz="0" w:space="0" w:color="auto"/>
        <w:bottom w:val="none" w:sz="0" w:space="0" w:color="auto"/>
        <w:right w:val="none" w:sz="0" w:space="0" w:color="auto"/>
      </w:divBdr>
      <w:divsChild>
        <w:div w:id="298220621">
          <w:marLeft w:val="360"/>
          <w:marRight w:val="0"/>
          <w:marTop w:val="200"/>
          <w:marBottom w:val="0"/>
          <w:divBdr>
            <w:top w:val="none" w:sz="0" w:space="0" w:color="auto"/>
            <w:left w:val="none" w:sz="0" w:space="0" w:color="auto"/>
            <w:bottom w:val="none" w:sz="0" w:space="0" w:color="auto"/>
            <w:right w:val="none" w:sz="0" w:space="0" w:color="auto"/>
          </w:divBdr>
        </w:div>
        <w:div w:id="369257872">
          <w:marLeft w:val="360"/>
          <w:marRight w:val="0"/>
          <w:marTop w:val="200"/>
          <w:marBottom w:val="0"/>
          <w:divBdr>
            <w:top w:val="none" w:sz="0" w:space="0" w:color="auto"/>
            <w:left w:val="none" w:sz="0" w:space="0" w:color="auto"/>
            <w:bottom w:val="none" w:sz="0" w:space="0" w:color="auto"/>
            <w:right w:val="none" w:sz="0" w:space="0" w:color="auto"/>
          </w:divBdr>
        </w:div>
        <w:div w:id="566039007">
          <w:marLeft w:val="360"/>
          <w:marRight w:val="0"/>
          <w:marTop w:val="200"/>
          <w:marBottom w:val="0"/>
          <w:divBdr>
            <w:top w:val="none" w:sz="0" w:space="0" w:color="auto"/>
            <w:left w:val="none" w:sz="0" w:space="0" w:color="auto"/>
            <w:bottom w:val="none" w:sz="0" w:space="0" w:color="auto"/>
            <w:right w:val="none" w:sz="0" w:space="0" w:color="auto"/>
          </w:divBdr>
        </w:div>
        <w:div w:id="75578740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mimissour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AF098-E3C9-4EE1-BABB-FBA51D31A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10</Pages>
  <Words>2140</Words>
  <Characters>12198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Stacey Langendoerfer</dc:creator>
  <cp:keywords/>
  <dc:description/>
  <cp:lastModifiedBy>Kimberly Crouch</cp:lastModifiedBy>
  <cp:revision>7</cp:revision>
  <cp:lastPrinted>2019-06-26T14:02:00Z</cp:lastPrinted>
  <dcterms:created xsi:type="dcterms:W3CDTF">2024-04-14T12:27:00Z</dcterms:created>
  <dcterms:modified xsi:type="dcterms:W3CDTF">2024-05-17T21:50:00Z</dcterms:modified>
</cp:coreProperties>
</file>